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C0F3AD2" w14:textId="5A055F64" w:rsidR="00E150D1" w:rsidRPr="00E150D1" w:rsidRDefault="00E150D1" w:rsidP="00E150D1">
      <w:pPr>
        <w:widowControl/>
        <w:tabs>
          <w:tab w:val="center" w:pos="4536"/>
          <w:tab w:val="right" w:pos="9072"/>
        </w:tabs>
        <w:jc w:val="left"/>
        <w:rPr>
          <w:rFonts w:ascii="Times New Roman" w:eastAsia="宋体" w:hAnsi="Times New Roman" w:cs="Times New Roman"/>
          <w:b/>
          <w:kern w:val="0"/>
          <w:sz w:val="22"/>
          <w:szCs w:val="24"/>
        </w:rPr>
      </w:pPr>
      <w:r w:rsidRPr="00E150D1">
        <w:rPr>
          <w:rFonts w:ascii="Times New Roman" w:eastAsia="宋体" w:hAnsi="Times New Roman" w:cs="Times New Roman"/>
          <w:b/>
          <w:kern w:val="0"/>
          <w:sz w:val="22"/>
          <w:szCs w:val="24"/>
        </w:rPr>
        <w:t>3GPP TSG RAN WG1 #10</w:t>
      </w:r>
      <w:r w:rsidR="00D94BF0">
        <w:rPr>
          <w:rFonts w:ascii="Times New Roman" w:eastAsia="宋体" w:hAnsi="Times New Roman" w:cs="Times New Roman" w:hint="eastAsia"/>
          <w:b/>
          <w:kern w:val="0"/>
          <w:sz w:val="22"/>
          <w:szCs w:val="24"/>
        </w:rPr>
        <w:t>8</w:t>
      </w:r>
      <w:r w:rsidRPr="00E150D1">
        <w:rPr>
          <w:rFonts w:ascii="Times New Roman" w:eastAsia="宋体" w:hAnsi="Times New Roman" w:cs="Times New Roman"/>
          <w:b/>
          <w:kern w:val="0"/>
          <w:sz w:val="22"/>
          <w:szCs w:val="24"/>
        </w:rPr>
        <w:t>-e</w:t>
      </w:r>
      <w:r w:rsidRPr="00E150D1">
        <w:rPr>
          <w:rFonts w:ascii="Times New Roman" w:eastAsia="宋体" w:hAnsi="Times New Roman" w:cs="Times New Roman"/>
          <w:b/>
          <w:kern w:val="0"/>
          <w:sz w:val="22"/>
          <w:szCs w:val="24"/>
        </w:rPr>
        <w:tab/>
      </w:r>
      <w:r w:rsidRPr="00E150D1">
        <w:rPr>
          <w:rFonts w:ascii="Times New Roman" w:eastAsia="宋体" w:hAnsi="Times New Roman" w:cs="Times New Roman"/>
          <w:b/>
          <w:kern w:val="0"/>
          <w:sz w:val="22"/>
          <w:szCs w:val="24"/>
        </w:rPr>
        <w:tab/>
        <w:t>R1</w:t>
      </w:r>
      <w:r w:rsidR="00BA3BA4">
        <w:rPr>
          <w:rFonts w:ascii="Times New Roman" w:eastAsia="宋体" w:hAnsi="Times New Roman" w:cs="Times New Roman"/>
          <w:b/>
          <w:kern w:val="0"/>
          <w:sz w:val="22"/>
          <w:szCs w:val="24"/>
        </w:rPr>
        <w:t>-</w:t>
      </w:r>
      <w:r w:rsidR="00444963">
        <w:rPr>
          <w:rFonts w:ascii="Times New Roman" w:eastAsia="宋体" w:hAnsi="Times New Roman" w:cs="Times New Roman"/>
          <w:b/>
          <w:kern w:val="0"/>
          <w:sz w:val="22"/>
          <w:szCs w:val="24"/>
        </w:rPr>
        <w:t>220</w:t>
      </w:r>
      <w:r w:rsidR="009C6632">
        <w:rPr>
          <w:rFonts w:ascii="Times New Roman" w:eastAsia="宋体" w:hAnsi="Times New Roman" w:cs="Times New Roman"/>
          <w:b/>
          <w:kern w:val="0"/>
          <w:sz w:val="22"/>
          <w:szCs w:val="24"/>
        </w:rPr>
        <w:t>1267</w:t>
      </w:r>
      <w:bookmarkStart w:id="0" w:name="_GoBack"/>
      <w:bookmarkEnd w:id="0"/>
    </w:p>
    <w:p w14:paraId="0F504E41" w14:textId="361E8428" w:rsidR="00E150D1" w:rsidRPr="00E150D1" w:rsidRDefault="00E150D1" w:rsidP="00E150D1">
      <w:pPr>
        <w:widowControl/>
        <w:tabs>
          <w:tab w:val="center" w:pos="4536"/>
          <w:tab w:val="right" w:pos="9072"/>
        </w:tabs>
        <w:jc w:val="left"/>
        <w:rPr>
          <w:rFonts w:ascii="Times New Roman" w:eastAsia="MS Mincho" w:hAnsi="Times New Roman" w:cs="Times New Roman"/>
          <w:b/>
          <w:bCs/>
          <w:kern w:val="0"/>
          <w:sz w:val="22"/>
          <w:lang w:eastAsia="ja-JP"/>
        </w:rPr>
      </w:pPr>
      <w:r w:rsidRPr="00E150D1">
        <w:rPr>
          <w:rFonts w:ascii="Times New Roman" w:eastAsia="MS Mincho" w:hAnsi="Times New Roman" w:cs="Times New Roman"/>
          <w:b/>
          <w:bCs/>
          <w:kern w:val="0"/>
          <w:sz w:val="22"/>
          <w:lang w:eastAsia="ja-JP"/>
        </w:rPr>
        <w:t xml:space="preserve">e-Meeting, </w:t>
      </w:r>
      <w:r w:rsidR="00721A8B">
        <w:rPr>
          <w:rFonts w:ascii="Times New Roman" w:eastAsia="MS Mincho" w:hAnsi="Times New Roman" w:cs="Times New Roman"/>
          <w:b/>
          <w:bCs/>
          <w:kern w:val="0"/>
          <w:sz w:val="22"/>
          <w:lang w:eastAsia="ja-JP"/>
        </w:rPr>
        <w:t>February</w:t>
      </w:r>
      <w:r w:rsidRPr="00E150D1">
        <w:rPr>
          <w:rFonts w:ascii="Times New Roman" w:eastAsia="MS Mincho" w:hAnsi="Times New Roman" w:cs="Times New Roman"/>
          <w:b/>
          <w:bCs/>
          <w:kern w:val="0"/>
          <w:sz w:val="22"/>
          <w:lang w:eastAsia="ja-JP"/>
        </w:rPr>
        <w:t xml:space="preserve"> </w:t>
      </w:r>
      <w:r w:rsidR="00721A8B">
        <w:rPr>
          <w:rFonts w:ascii="Times New Roman" w:eastAsia="MS Mincho" w:hAnsi="Times New Roman" w:cs="Times New Roman"/>
          <w:b/>
          <w:bCs/>
          <w:kern w:val="0"/>
          <w:sz w:val="22"/>
          <w:lang w:eastAsia="ja-JP"/>
        </w:rPr>
        <w:t>21</w:t>
      </w:r>
      <w:r w:rsidR="00721A8B">
        <w:rPr>
          <w:rFonts w:ascii="Times New Roman" w:eastAsia="MS Mincho" w:hAnsi="Times New Roman" w:cs="Times New Roman"/>
          <w:b/>
          <w:bCs/>
          <w:kern w:val="0"/>
          <w:sz w:val="22"/>
          <w:vertAlign w:val="superscript"/>
          <w:lang w:eastAsia="ja-JP"/>
        </w:rPr>
        <w:t>st</w:t>
      </w:r>
      <w:r w:rsidRPr="00E150D1">
        <w:rPr>
          <w:rFonts w:ascii="Times New Roman" w:eastAsia="MS Mincho" w:hAnsi="Times New Roman" w:cs="Times New Roman"/>
          <w:b/>
          <w:bCs/>
          <w:kern w:val="0"/>
          <w:sz w:val="22"/>
          <w:lang w:eastAsia="ja-JP"/>
        </w:rPr>
        <w:t xml:space="preserve"> </w:t>
      </w:r>
      <w:r w:rsidR="00721A8B">
        <w:rPr>
          <w:rFonts w:ascii="Times New Roman" w:eastAsia="MS Mincho" w:hAnsi="Times New Roman" w:cs="Times New Roman"/>
          <w:b/>
          <w:bCs/>
          <w:kern w:val="0"/>
          <w:sz w:val="22"/>
          <w:lang w:eastAsia="ja-JP"/>
        </w:rPr>
        <w:t>– March 3</w:t>
      </w:r>
      <w:r w:rsidR="00721A8B">
        <w:rPr>
          <w:rFonts w:ascii="Times New Roman" w:eastAsia="MS Mincho" w:hAnsi="Times New Roman" w:cs="Times New Roman"/>
          <w:b/>
          <w:bCs/>
          <w:kern w:val="0"/>
          <w:sz w:val="22"/>
          <w:vertAlign w:val="superscript"/>
          <w:lang w:eastAsia="ja-JP"/>
        </w:rPr>
        <w:t>rd</w:t>
      </w:r>
      <w:r w:rsidRPr="00E150D1">
        <w:rPr>
          <w:rFonts w:ascii="Times New Roman" w:eastAsia="MS Mincho" w:hAnsi="Times New Roman" w:cs="Times New Roman"/>
          <w:b/>
          <w:bCs/>
          <w:kern w:val="0"/>
          <w:sz w:val="22"/>
          <w:lang w:eastAsia="ja-JP"/>
        </w:rPr>
        <w:t>, 202</w:t>
      </w:r>
      <w:r w:rsidR="00892319">
        <w:rPr>
          <w:rFonts w:ascii="Times New Roman" w:eastAsia="MS Mincho" w:hAnsi="Times New Roman" w:cs="Times New Roman"/>
          <w:b/>
          <w:bCs/>
          <w:kern w:val="0"/>
          <w:sz w:val="22"/>
          <w:lang w:eastAsia="ja-JP"/>
        </w:rPr>
        <w:t>2</w:t>
      </w:r>
    </w:p>
    <w:p w14:paraId="16D6BD6D" w14:textId="77777777" w:rsidR="00E150D1" w:rsidRPr="00E150D1" w:rsidRDefault="00E150D1" w:rsidP="00E150D1">
      <w:pPr>
        <w:widowControl/>
        <w:tabs>
          <w:tab w:val="center" w:pos="4536"/>
          <w:tab w:val="right" w:pos="9072"/>
        </w:tabs>
        <w:jc w:val="left"/>
        <w:rPr>
          <w:rFonts w:ascii="Times New Roman" w:eastAsia="宋体" w:hAnsi="Times New Roman" w:cs="Times New Roman"/>
          <w:b/>
          <w:sz w:val="22"/>
          <w:szCs w:val="24"/>
        </w:rPr>
      </w:pPr>
    </w:p>
    <w:p w14:paraId="472DBFB6" w14:textId="77777777" w:rsidR="00E150D1" w:rsidRPr="00E150D1" w:rsidRDefault="00E150D1" w:rsidP="00E150D1">
      <w:pPr>
        <w:widowControl/>
        <w:tabs>
          <w:tab w:val="left" w:pos="1800"/>
          <w:tab w:val="right" w:pos="9072"/>
        </w:tabs>
        <w:ind w:left="1800" w:hanging="1800"/>
        <w:jc w:val="left"/>
        <w:rPr>
          <w:rFonts w:ascii="Times New Roman" w:eastAsia="宋体" w:hAnsi="Times New Roman" w:cs="Times New Roman"/>
          <w:b/>
          <w:sz w:val="22"/>
          <w:szCs w:val="24"/>
        </w:rPr>
      </w:pPr>
      <w:r w:rsidRPr="00E150D1">
        <w:rPr>
          <w:rFonts w:ascii="Times New Roman" w:eastAsia="宋体" w:hAnsi="Times New Roman" w:cs="Times New Roman"/>
          <w:b/>
          <w:sz w:val="22"/>
          <w:szCs w:val="24"/>
        </w:rPr>
        <w:t>Source:</w:t>
      </w:r>
      <w:r w:rsidRPr="00E150D1">
        <w:rPr>
          <w:rFonts w:ascii="Times New Roman" w:eastAsia="宋体" w:hAnsi="Times New Roman" w:cs="Times New Roman"/>
          <w:b/>
          <w:sz w:val="22"/>
          <w:szCs w:val="24"/>
        </w:rPr>
        <w:tab/>
        <w:t>OPPO</w:t>
      </w:r>
    </w:p>
    <w:p w14:paraId="41207D0A" w14:textId="2FAEE32B" w:rsidR="00E150D1" w:rsidRPr="00E150D1" w:rsidRDefault="00E150D1" w:rsidP="00E150D1">
      <w:pPr>
        <w:widowControl/>
        <w:tabs>
          <w:tab w:val="left" w:pos="1800"/>
          <w:tab w:val="right" w:pos="9072"/>
        </w:tabs>
        <w:ind w:left="1800" w:hanging="1800"/>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Title:</w:t>
      </w:r>
      <w:r w:rsidRPr="00E150D1">
        <w:rPr>
          <w:rFonts w:ascii="Times New Roman" w:eastAsia="MS Mincho" w:hAnsi="Times New Roman" w:cs="Times New Roman"/>
          <w:b/>
          <w:sz w:val="22"/>
          <w:szCs w:val="24"/>
        </w:rPr>
        <w:tab/>
      </w:r>
      <w:r w:rsidR="007F6172" w:rsidRPr="007F6172">
        <w:rPr>
          <w:rFonts w:ascii="Times New Roman" w:eastAsia="MS Mincho" w:hAnsi="Times New Roman" w:cs="Times New Roman"/>
          <w:b/>
          <w:sz w:val="22"/>
          <w:szCs w:val="24"/>
        </w:rPr>
        <w:t xml:space="preserve">Discussion on </w:t>
      </w:r>
      <w:r w:rsidR="004B1AE1">
        <w:rPr>
          <w:rFonts w:ascii="Times New Roman" w:eastAsia="MS Mincho" w:hAnsi="Times New Roman" w:cs="Times New Roman"/>
          <w:b/>
          <w:sz w:val="22"/>
          <w:szCs w:val="24"/>
        </w:rPr>
        <w:t xml:space="preserve">remaining issue for </w:t>
      </w:r>
      <w:r w:rsidR="007F6172" w:rsidRPr="007F6172">
        <w:rPr>
          <w:rFonts w:ascii="Times New Roman" w:eastAsia="MS Mincho" w:hAnsi="Times New Roman" w:cs="Times New Roman"/>
          <w:b/>
          <w:sz w:val="22"/>
          <w:szCs w:val="24"/>
        </w:rPr>
        <w:t>enhancements for PUCCH format 0/1/4</w:t>
      </w:r>
    </w:p>
    <w:p w14:paraId="1669ACE5" w14:textId="77777777" w:rsidR="00E150D1" w:rsidRPr="00E150D1" w:rsidRDefault="00E150D1" w:rsidP="00E150D1">
      <w:pPr>
        <w:widowControl/>
        <w:tabs>
          <w:tab w:val="left" w:pos="1800"/>
          <w:tab w:val="center" w:pos="4536"/>
          <w:tab w:val="right" w:pos="9072"/>
        </w:tabs>
        <w:jc w:val="left"/>
        <w:rPr>
          <w:rFonts w:ascii="Times New Roman" w:eastAsia="宋体" w:hAnsi="Times New Roman" w:cs="Times New Roman"/>
          <w:b/>
          <w:sz w:val="22"/>
          <w:szCs w:val="24"/>
        </w:rPr>
      </w:pPr>
      <w:r w:rsidRPr="00E150D1">
        <w:rPr>
          <w:rFonts w:ascii="Times New Roman" w:eastAsia="MS Mincho" w:hAnsi="Times New Roman" w:cs="Times New Roman"/>
          <w:b/>
          <w:sz w:val="22"/>
          <w:szCs w:val="24"/>
        </w:rPr>
        <w:t>Agenda Item:</w:t>
      </w:r>
      <w:r w:rsidRPr="00E150D1">
        <w:rPr>
          <w:rFonts w:ascii="Times New Roman" w:eastAsia="MS Mincho" w:hAnsi="Times New Roman" w:cs="Times New Roman"/>
          <w:b/>
          <w:sz w:val="22"/>
          <w:szCs w:val="24"/>
        </w:rPr>
        <w:tab/>
      </w:r>
      <w:r w:rsidRPr="00E150D1">
        <w:rPr>
          <w:rFonts w:ascii="Times New Roman" w:eastAsia="宋体" w:hAnsi="Times New Roman" w:cs="Times New Roman"/>
          <w:b/>
          <w:sz w:val="22"/>
          <w:szCs w:val="24"/>
        </w:rPr>
        <w:t>8.2.3</w:t>
      </w:r>
    </w:p>
    <w:p w14:paraId="6F1A92DF" w14:textId="77777777" w:rsidR="00E150D1" w:rsidRPr="00E150D1" w:rsidRDefault="00E150D1" w:rsidP="00E150D1">
      <w:pPr>
        <w:widowControl/>
        <w:tabs>
          <w:tab w:val="left" w:pos="1800"/>
          <w:tab w:val="center" w:pos="4536"/>
          <w:tab w:val="right" w:pos="9072"/>
        </w:tabs>
        <w:jc w:val="left"/>
        <w:rPr>
          <w:rFonts w:ascii="Times New Roman" w:eastAsia="MS Mincho" w:hAnsi="Times New Roman" w:cs="Times New Roman"/>
          <w:b/>
          <w:sz w:val="22"/>
          <w:szCs w:val="24"/>
        </w:rPr>
      </w:pPr>
      <w:r w:rsidRPr="00E150D1">
        <w:rPr>
          <w:rFonts w:ascii="Times New Roman" w:eastAsia="MS Mincho" w:hAnsi="Times New Roman" w:cs="Times New Roman"/>
          <w:b/>
          <w:sz w:val="22"/>
          <w:szCs w:val="24"/>
        </w:rPr>
        <w:t>Document for:</w:t>
      </w:r>
      <w:r w:rsidRPr="00E150D1">
        <w:rPr>
          <w:rFonts w:ascii="Times New Roman" w:eastAsia="MS Mincho" w:hAnsi="Times New Roman" w:cs="Times New Roman"/>
          <w:b/>
          <w:sz w:val="22"/>
          <w:szCs w:val="24"/>
        </w:rPr>
        <w:tab/>
        <w:t>Discussion and Decision</w:t>
      </w:r>
    </w:p>
    <w:p w14:paraId="6981725D" w14:textId="77777777" w:rsidR="00E150D1" w:rsidRPr="00E150D1" w:rsidRDefault="00E150D1" w:rsidP="00E150D1">
      <w:pPr>
        <w:widowControl/>
        <w:pBdr>
          <w:bottom w:val="single" w:sz="4" w:space="1" w:color="auto"/>
        </w:pBdr>
        <w:tabs>
          <w:tab w:val="left" w:pos="2552"/>
        </w:tabs>
        <w:jc w:val="left"/>
        <w:rPr>
          <w:rFonts w:ascii="Times New Roman" w:eastAsia="Times New Roman" w:hAnsi="Times New Roman" w:cs="Times New Roman"/>
          <w:kern w:val="0"/>
          <w:sz w:val="20"/>
          <w:szCs w:val="24"/>
          <w:lang w:eastAsia="en-US"/>
        </w:rPr>
      </w:pPr>
    </w:p>
    <w:p w14:paraId="260D55A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Introduction</w:t>
      </w:r>
    </w:p>
    <w:p w14:paraId="689B5815" w14:textId="005508E4" w:rsidR="00E150D1" w:rsidRPr="00E150D1" w:rsidRDefault="00E150D1" w:rsidP="00E150D1">
      <w:pPr>
        <w:widowControl/>
        <w:spacing w:after="120"/>
        <w:rPr>
          <w:rFonts w:ascii="Times New Roman" w:eastAsia="MS Mincho" w:hAnsi="Times New Roman" w:cs="Times New Roman"/>
          <w:sz w:val="20"/>
          <w:szCs w:val="24"/>
        </w:rPr>
      </w:pPr>
      <w:r w:rsidRPr="00E150D1">
        <w:rPr>
          <w:rFonts w:ascii="Times New Roman" w:eastAsia="MS Mincho" w:hAnsi="Times New Roman" w:cs="Times New Roman"/>
          <w:sz w:val="20"/>
          <w:szCs w:val="24"/>
        </w:rPr>
        <w:t>In RAN1#1</w:t>
      </w:r>
      <w:r w:rsidR="0044747E" w:rsidRPr="0044747E">
        <w:rPr>
          <w:rFonts w:ascii="Times New Roman" w:eastAsia="MS Mincho" w:hAnsi="Times New Roman" w:cs="Times New Roman"/>
          <w:sz w:val="20"/>
          <w:szCs w:val="24"/>
        </w:rPr>
        <w:t>07</w:t>
      </w:r>
      <w:r w:rsidR="00D94BF0">
        <w:rPr>
          <w:rFonts w:ascii="Times New Roman" w:eastAsia="MS Mincho" w:hAnsi="Times New Roman" w:cs="Times New Roman"/>
          <w:sz w:val="20"/>
          <w:szCs w:val="24"/>
        </w:rPr>
        <w:t>bis</w:t>
      </w:r>
      <w:r w:rsidRPr="00E150D1">
        <w:rPr>
          <w:rFonts w:ascii="Times New Roman" w:eastAsia="MS Mincho" w:hAnsi="Times New Roman" w:cs="Times New Roman"/>
          <w:sz w:val="20"/>
          <w:szCs w:val="24"/>
        </w:rPr>
        <w:t>-e meeting</w:t>
      </w:r>
      <w:r w:rsidRPr="00E150D1">
        <w:rPr>
          <w:rFonts w:ascii="Times New Roman" w:eastAsia="MS Mincho" w:hAnsi="Times New Roman" w:cs="Times New Roman" w:hint="eastAsia"/>
          <w:sz w:val="20"/>
          <w:szCs w:val="24"/>
        </w:rPr>
        <w:t xml:space="preserve">, </w:t>
      </w:r>
      <w:r w:rsidRPr="00E150D1">
        <w:rPr>
          <w:rFonts w:ascii="Times New Roman" w:eastAsia="MS Mincho" w:hAnsi="Times New Roman" w:cs="Times New Roman"/>
          <w:sz w:val="20"/>
          <w:szCs w:val="24"/>
        </w:rPr>
        <w:t>extensive discussions were conducted on the</w:t>
      </w:r>
      <w:r w:rsidR="00E43FA3">
        <w:rPr>
          <w:rFonts w:ascii="Times New Roman" w:eastAsia="MS Mincho" w:hAnsi="Times New Roman" w:cs="Times New Roman"/>
          <w:sz w:val="20"/>
          <w:szCs w:val="24"/>
        </w:rPr>
        <w:t xml:space="preserve"> sequence design for DMRS of enhanced PF4</w:t>
      </w:r>
      <w:r w:rsidRPr="00E150D1">
        <w:rPr>
          <w:rFonts w:ascii="Times New Roman" w:eastAsia="MS Mincho" w:hAnsi="Times New Roman" w:cs="Times New Roman"/>
          <w:sz w:val="20"/>
          <w:szCs w:val="24"/>
        </w:rPr>
        <w:t xml:space="preserve"> and the following </w:t>
      </w:r>
      <w:r w:rsidR="00D94BF0">
        <w:rPr>
          <w:rFonts w:ascii="Times New Roman" w:eastAsia="MS Mincho" w:hAnsi="Times New Roman" w:cs="Times New Roman"/>
          <w:sz w:val="20"/>
          <w:szCs w:val="24"/>
        </w:rPr>
        <w:t>conclusion</w:t>
      </w:r>
      <w:r w:rsidRPr="00E150D1">
        <w:rPr>
          <w:rFonts w:ascii="Times New Roman" w:eastAsia="MS Mincho" w:hAnsi="Times New Roman" w:cs="Times New Roman"/>
          <w:sz w:val="20"/>
          <w:szCs w:val="24"/>
        </w:rPr>
        <w:t xml:space="preserve"> </w:t>
      </w:r>
      <w:r w:rsidR="00094E96">
        <w:rPr>
          <w:rFonts w:ascii="Times New Roman" w:eastAsia="MS Mincho" w:hAnsi="Times New Roman" w:cs="Times New Roman"/>
          <w:sz w:val="20"/>
          <w:szCs w:val="24"/>
        </w:rPr>
        <w:t>was</w:t>
      </w:r>
      <w:r w:rsidRPr="00E150D1">
        <w:rPr>
          <w:rFonts w:ascii="Times New Roman" w:eastAsia="MS Mincho" w:hAnsi="Times New Roman" w:cs="Times New Roman"/>
          <w:sz w:val="20"/>
          <w:szCs w:val="24"/>
        </w:rPr>
        <w:t xml:space="preserve"> </w:t>
      </w:r>
      <w:proofErr w:type="gramStart"/>
      <w:r w:rsidR="00D94BF0">
        <w:rPr>
          <w:rFonts w:ascii="Times New Roman" w:eastAsia="MS Mincho" w:hAnsi="Times New Roman" w:cs="Times New Roman"/>
          <w:sz w:val="20"/>
          <w:szCs w:val="24"/>
        </w:rPr>
        <w:t>reached</w:t>
      </w:r>
      <w:r w:rsidR="00E16B3F">
        <w:rPr>
          <w:rFonts w:ascii="Times New Roman" w:eastAsia="MS Mincho" w:hAnsi="Times New Roman" w:cs="Times New Roman"/>
          <w:sz w:val="20"/>
          <w:szCs w:val="24"/>
        </w:rPr>
        <w:t>[</w:t>
      </w:r>
      <w:proofErr w:type="gramEnd"/>
      <w:r w:rsidR="002734E3">
        <w:rPr>
          <w:rFonts w:ascii="Times New Roman" w:eastAsia="MS Mincho" w:hAnsi="Times New Roman" w:cs="Times New Roman"/>
          <w:sz w:val="20"/>
          <w:szCs w:val="24"/>
        </w:rPr>
        <w:t>1</w:t>
      </w:r>
      <w:r w:rsidR="00E16B3F">
        <w:rPr>
          <w:rFonts w:ascii="Times New Roman" w:eastAsia="MS Mincho" w:hAnsi="Times New Roman" w:cs="Times New Roman"/>
          <w:sz w:val="20"/>
          <w:szCs w:val="24"/>
        </w:rPr>
        <w:t>]</w:t>
      </w:r>
      <w:r w:rsidRPr="00E150D1">
        <w:rPr>
          <w:rFonts w:ascii="Times New Roman" w:eastAsia="MS Mincho" w:hAnsi="Times New Roman" w:cs="Times New Roman"/>
          <w:sz w:val="20"/>
          <w:szCs w:val="24"/>
        </w:rPr>
        <w:t>:</w:t>
      </w:r>
    </w:p>
    <w:p w14:paraId="6E44FFD8" w14:textId="77777777" w:rsidR="00094E96" w:rsidRPr="00813061" w:rsidRDefault="00094E96" w:rsidP="00094E96">
      <w:pPr>
        <w:widowControl/>
        <w:rPr>
          <w:rFonts w:ascii="Times New Roman" w:eastAsia="Batang" w:hAnsi="Times New Roman" w:cs="Times New Roman"/>
          <w:kern w:val="0"/>
          <w:sz w:val="20"/>
          <w:szCs w:val="20"/>
          <w:u w:val="single"/>
        </w:rPr>
      </w:pPr>
      <w:bookmarkStart w:id="1" w:name="_Hlk85202687"/>
      <w:r w:rsidRPr="00813061">
        <w:rPr>
          <w:rFonts w:ascii="Times New Roman" w:eastAsia="Batang" w:hAnsi="Times New Roman" w:cs="Times New Roman"/>
          <w:kern w:val="0"/>
          <w:sz w:val="20"/>
          <w:szCs w:val="20"/>
          <w:u w:val="single"/>
        </w:rPr>
        <w:t>Conclusion</w:t>
      </w:r>
    </w:p>
    <w:p w14:paraId="6817EC2A" w14:textId="77777777" w:rsidR="00094E96" w:rsidRPr="00813061" w:rsidRDefault="00094E96" w:rsidP="00094E96">
      <w:pPr>
        <w:widowControl/>
        <w:numPr>
          <w:ilvl w:val="0"/>
          <w:numId w:val="3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813061">
        <w:rPr>
          <w:rFonts w:ascii="Times New Roman" w:eastAsia="宋体" w:hAnsi="Times New Roman" w:cs="Times New Roman"/>
          <w:kern w:val="0"/>
          <w:sz w:val="20"/>
          <w:szCs w:val="20"/>
          <w:lang w:val="en-GB" w:eastAsia="ja-JP"/>
        </w:rPr>
        <w:t>For DMRS of enhanced (multi-RB) PF4, do not support Type-1 low PAPR sequences if pi2BPSK is configured for the PUCCH resource.</w:t>
      </w:r>
    </w:p>
    <w:p w14:paraId="76D60866" w14:textId="151B4D54" w:rsidR="006C19CA" w:rsidRPr="00094E96" w:rsidRDefault="00094E96" w:rsidP="00094E96">
      <w:pPr>
        <w:widowControl/>
        <w:numPr>
          <w:ilvl w:val="0"/>
          <w:numId w:val="33"/>
        </w:numPr>
        <w:overflowPunct w:val="0"/>
        <w:autoSpaceDE w:val="0"/>
        <w:autoSpaceDN w:val="0"/>
        <w:adjustRightInd w:val="0"/>
        <w:spacing w:after="180"/>
        <w:contextualSpacing/>
        <w:textAlignment w:val="baseline"/>
        <w:rPr>
          <w:rFonts w:ascii="Times New Roman" w:eastAsia="宋体" w:hAnsi="Times New Roman" w:cs="Times New Roman"/>
          <w:kern w:val="0"/>
          <w:sz w:val="20"/>
          <w:szCs w:val="20"/>
          <w:lang w:val="en-GB" w:eastAsia="ja-JP"/>
        </w:rPr>
      </w:pPr>
      <w:r w:rsidRPr="00813061">
        <w:rPr>
          <w:rFonts w:ascii="Times New Roman" w:eastAsia="宋体" w:hAnsi="Times New Roman" w:cs="Times New Roman"/>
          <w:kern w:val="0"/>
          <w:sz w:val="20"/>
          <w:szCs w:val="20"/>
          <w:lang w:val="en-GB" w:eastAsia="ja-JP"/>
        </w:rPr>
        <w:t>No change to 38.211 Section 6.4.1.3.3.1 is needed.</w:t>
      </w:r>
    </w:p>
    <w:bookmarkEnd w:id="1"/>
    <w:p w14:paraId="70ABCE33" w14:textId="77777777" w:rsidR="005704CA" w:rsidRDefault="005704CA" w:rsidP="005134F9">
      <w:pPr>
        <w:widowControl/>
        <w:rPr>
          <w:rFonts w:ascii="Times New Roman" w:eastAsia="宋体" w:hAnsi="Times New Roman" w:cs="Times New Roman"/>
          <w:sz w:val="20"/>
          <w:szCs w:val="24"/>
        </w:rPr>
      </w:pPr>
    </w:p>
    <w:p w14:paraId="3D64DAD8" w14:textId="2D987DDB"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 xml:space="preserve">In this contribution, we provide some analysis on the </w:t>
      </w:r>
      <w:r w:rsidR="009B35EA">
        <w:rPr>
          <w:rFonts w:ascii="Times New Roman" w:eastAsia="宋体" w:hAnsi="Times New Roman" w:cs="Times New Roman"/>
          <w:sz w:val="20"/>
          <w:szCs w:val="24"/>
        </w:rPr>
        <w:t xml:space="preserve">remaining issues for PUCCH enhancement in </w:t>
      </w:r>
      <w:r w:rsidR="00E43FA3">
        <w:rPr>
          <w:rFonts w:ascii="Times New Roman" w:eastAsia="宋体" w:hAnsi="Times New Roman" w:cs="Times New Roman"/>
          <w:sz w:val="20"/>
          <w:szCs w:val="24"/>
        </w:rPr>
        <w:t>FR2-2</w:t>
      </w:r>
      <w:r w:rsidR="0034107C">
        <w:rPr>
          <w:rFonts w:ascii="Times New Roman" w:eastAsia="宋体" w:hAnsi="Times New Roman" w:cs="Times New Roman"/>
          <w:sz w:val="20"/>
          <w:szCs w:val="24"/>
        </w:rPr>
        <w:t>,</w:t>
      </w:r>
      <w:r w:rsidR="00747FEE">
        <w:rPr>
          <w:rFonts w:ascii="Times New Roman" w:eastAsia="宋体" w:hAnsi="Times New Roman" w:cs="Times New Roman"/>
          <w:sz w:val="20"/>
          <w:szCs w:val="24"/>
        </w:rPr>
        <w:t xml:space="preserve"> </w:t>
      </w:r>
      <w:r w:rsidR="0034107C">
        <w:rPr>
          <w:rFonts w:ascii="Times New Roman" w:eastAsia="宋体" w:hAnsi="Times New Roman" w:cs="Times New Roman"/>
          <w:sz w:val="20"/>
          <w:szCs w:val="24"/>
        </w:rPr>
        <w:t>including</w:t>
      </w:r>
      <w:r w:rsidR="009B35EA">
        <w:rPr>
          <w:rFonts w:ascii="Times New Roman" w:eastAsia="宋体" w:hAnsi="Times New Roman" w:cs="Times New Roman"/>
          <w:sz w:val="20"/>
          <w:szCs w:val="24"/>
        </w:rPr>
        <w:t xml:space="preserve"> </w:t>
      </w:r>
      <w:r w:rsidR="001D3947">
        <w:rPr>
          <w:rFonts w:ascii="Times New Roman" w:eastAsia="宋体" w:hAnsi="Times New Roman" w:cs="Times New Roman"/>
          <w:sz w:val="20"/>
          <w:szCs w:val="24"/>
        </w:rPr>
        <w:t>coverage imbalance between PF2/3 and PF4</w:t>
      </w:r>
      <w:r w:rsidRPr="00E150D1">
        <w:rPr>
          <w:rFonts w:ascii="Times New Roman" w:eastAsia="宋体" w:hAnsi="Times New Roman" w:cs="Times New Roman"/>
          <w:sz w:val="20"/>
          <w:szCs w:val="24"/>
        </w:rPr>
        <w:t>.</w:t>
      </w:r>
    </w:p>
    <w:p w14:paraId="612C76E5" w14:textId="77777777" w:rsidR="00E150D1" w:rsidRPr="00E150D1" w:rsidRDefault="00E150D1" w:rsidP="00E150D1">
      <w:pPr>
        <w:pStyle w:val="a8"/>
        <w:keepNext/>
        <w:widowControl/>
        <w:numPr>
          <w:ilvl w:val="0"/>
          <w:numId w:val="10"/>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Discussion</w:t>
      </w:r>
    </w:p>
    <w:p w14:paraId="6DC713F8"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41929404" w14:textId="77777777" w:rsidR="00E150D1" w:rsidRPr="00E150D1" w:rsidRDefault="00E150D1" w:rsidP="00E150D1">
      <w:pPr>
        <w:pStyle w:val="a8"/>
        <w:keepNext/>
        <w:widowControl/>
        <w:numPr>
          <w:ilvl w:val="0"/>
          <w:numId w:val="1"/>
        </w:numPr>
        <w:spacing w:before="240" w:after="60"/>
        <w:ind w:firstLineChars="0"/>
        <w:jc w:val="left"/>
        <w:outlineLvl w:val="1"/>
        <w:rPr>
          <w:rFonts w:ascii="Times New Roman" w:eastAsia="MS Mincho" w:hAnsi="Times New Roman" w:cs="Times New Roman"/>
          <w:b/>
          <w:bCs/>
          <w:iCs/>
          <w:vanish/>
          <w:kern w:val="0"/>
          <w:sz w:val="20"/>
          <w:szCs w:val="28"/>
        </w:rPr>
      </w:pPr>
    </w:p>
    <w:p w14:paraId="7E722B62" w14:textId="4AE86F7E" w:rsidR="006A5D3B" w:rsidRDefault="001D3947" w:rsidP="006A5D3B">
      <w:pPr>
        <w:keepNext/>
        <w:widowControl/>
        <w:numPr>
          <w:ilvl w:val="1"/>
          <w:numId w:val="1"/>
        </w:numPr>
        <w:tabs>
          <w:tab w:val="clear" w:pos="2269"/>
        </w:tabs>
        <w:spacing w:before="240" w:after="60"/>
        <w:ind w:left="567"/>
        <w:jc w:val="left"/>
        <w:outlineLvl w:val="1"/>
        <w:rPr>
          <w:rFonts w:ascii="Times New Roman" w:eastAsia="MS Mincho" w:hAnsi="Times New Roman" w:cs="Times New Roman"/>
          <w:b/>
          <w:bCs/>
          <w:iCs/>
          <w:kern w:val="0"/>
          <w:sz w:val="20"/>
          <w:szCs w:val="28"/>
        </w:rPr>
      </w:pPr>
      <w:r>
        <w:rPr>
          <w:rFonts w:ascii="Times New Roman" w:eastAsia="MS Mincho" w:hAnsi="Times New Roman" w:cs="Times New Roman"/>
          <w:b/>
          <w:bCs/>
          <w:iCs/>
          <w:kern w:val="0"/>
          <w:sz w:val="20"/>
          <w:szCs w:val="28"/>
        </w:rPr>
        <w:t>Coverage imbalance between PF2/3 and PF4</w:t>
      </w:r>
    </w:p>
    <w:p w14:paraId="14D0AE33" w14:textId="6BA45ADF" w:rsidR="00A612C0" w:rsidRDefault="002A060E" w:rsidP="001D3947">
      <w:pPr>
        <w:widowControl/>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In RAN1#106-e meeting, we have discussed the maximum number of RBs for enhanced PF0/1/4 and the following agreement</w:t>
      </w:r>
      <w:r w:rsidR="00D94BF0">
        <w:rPr>
          <w:rFonts w:ascii="Times New Roman" w:eastAsia="宋体" w:hAnsi="Times New Roman" w:cs="Times New Roman"/>
          <w:sz w:val="20"/>
          <w:szCs w:val="24"/>
          <w:lang w:val="en-GB"/>
        </w:rPr>
        <w:t>s</w:t>
      </w:r>
      <w:r>
        <w:rPr>
          <w:rFonts w:ascii="Times New Roman" w:eastAsia="宋体" w:hAnsi="Times New Roman" w:cs="Times New Roman"/>
          <w:sz w:val="20"/>
          <w:szCs w:val="24"/>
          <w:lang w:val="en-GB"/>
        </w:rPr>
        <w:t xml:space="preserve"> w</w:t>
      </w:r>
      <w:r w:rsidR="00D94BF0">
        <w:rPr>
          <w:rFonts w:ascii="Times New Roman" w:eastAsia="宋体" w:hAnsi="Times New Roman" w:cs="Times New Roman"/>
          <w:sz w:val="20"/>
          <w:szCs w:val="24"/>
          <w:lang w:val="en-GB"/>
        </w:rPr>
        <w:t>ere</w:t>
      </w:r>
      <w:r>
        <w:rPr>
          <w:rFonts w:ascii="Times New Roman" w:eastAsia="宋体" w:hAnsi="Times New Roman" w:cs="Times New Roman"/>
          <w:sz w:val="20"/>
          <w:szCs w:val="24"/>
          <w:lang w:val="en-GB"/>
        </w:rPr>
        <w:t xml:space="preserve"> made:</w:t>
      </w:r>
    </w:p>
    <w:p w14:paraId="7B0AB1B6" w14:textId="77777777" w:rsidR="00A612C0" w:rsidRPr="00F756DD" w:rsidRDefault="00A612C0" w:rsidP="00A612C0">
      <w:pPr>
        <w:widowControl/>
        <w:ind w:left="1596" w:hanging="1596"/>
        <w:jc w:val="left"/>
        <w:rPr>
          <w:rFonts w:ascii="Times" w:eastAsia="Batang" w:hAnsi="Times" w:cs="Times New Roman"/>
          <w:kern w:val="0"/>
          <w:sz w:val="20"/>
          <w:szCs w:val="24"/>
          <w:lang w:val="en-GB" w:eastAsia="x-none"/>
        </w:rPr>
      </w:pPr>
      <w:r w:rsidRPr="00F756DD">
        <w:rPr>
          <w:rFonts w:ascii="Times" w:eastAsia="Batang" w:hAnsi="Times" w:cs="Times New Roman"/>
          <w:kern w:val="0"/>
          <w:sz w:val="20"/>
          <w:szCs w:val="24"/>
          <w:highlight w:val="green"/>
          <w:lang w:val="en-GB" w:eastAsia="x-none"/>
        </w:rPr>
        <w:t>Agreement:</w:t>
      </w:r>
    </w:p>
    <w:p w14:paraId="645095CA" w14:textId="77777777" w:rsidR="00A612C0" w:rsidRPr="00F756DD" w:rsidRDefault="00A612C0" w:rsidP="002A060E">
      <w:pPr>
        <w:widowControl/>
        <w:spacing w:after="120"/>
        <w:rPr>
          <w:rFonts w:ascii="Times" w:eastAsia="Batang" w:hAnsi="Times" w:cs="Times New Roman"/>
          <w:kern w:val="0"/>
          <w:sz w:val="20"/>
          <w:szCs w:val="24"/>
          <w:lang w:val="en-GB"/>
        </w:rPr>
      </w:pPr>
      <w:r w:rsidRPr="00F756DD">
        <w:rPr>
          <w:rFonts w:ascii="Times New Roman" w:eastAsia="Batang" w:hAnsi="Times New Roman" w:cs="Times New Roman"/>
          <w:kern w:val="0"/>
          <w:sz w:val="20"/>
          <w:szCs w:val="24"/>
          <w:lang w:val="en-GB" w:eastAsia="x-none"/>
        </w:rPr>
        <w:t xml:space="preserve">The maximum configured number of RBs, N_RB, for enhanced PF 0/1/4 is given by </w:t>
      </w:r>
      <w:r w:rsidRPr="00F756DD">
        <w:rPr>
          <w:rFonts w:ascii="Times" w:eastAsia="Batang" w:hAnsi="Times" w:cs="Times New Roman"/>
          <w:kern w:val="0"/>
          <w:sz w:val="20"/>
          <w:szCs w:val="24"/>
          <w:lang w:val="en-GB"/>
        </w:rPr>
        <w:t>16 RBs for 120 kHz SCS</w:t>
      </w:r>
    </w:p>
    <w:p w14:paraId="00A1DDA3" w14:textId="77777777" w:rsidR="002A060E" w:rsidRPr="00F756DD" w:rsidRDefault="002A060E" w:rsidP="002A060E">
      <w:pPr>
        <w:widowControl/>
        <w:ind w:left="1596" w:hanging="1596"/>
        <w:jc w:val="left"/>
        <w:rPr>
          <w:rFonts w:ascii="Times" w:eastAsia="Batang" w:hAnsi="Times" w:cs="Times New Roman"/>
          <w:kern w:val="0"/>
          <w:sz w:val="20"/>
          <w:szCs w:val="24"/>
          <w:lang w:val="en-GB" w:eastAsia="x-none"/>
        </w:rPr>
      </w:pPr>
      <w:r w:rsidRPr="00F756DD">
        <w:rPr>
          <w:rFonts w:ascii="Times" w:eastAsia="Batang" w:hAnsi="Times" w:cs="Times New Roman"/>
          <w:kern w:val="0"/>
          <w:sz w:val="20"/>
          <w:szCs w:val="24"/>
          <w:highlight w:val="green"/>
          <w:lang w:val="en-GB" w:eastAsia="x-none"/>
        </w:rPr>
        <w:t>Agreement:</w:t>
      </w:r>
    </w:p>
    <w:p w14:paraId="335EFA27" w14:textId="0F5FD36C" w:rsidR="002A060E" w:rsidRDefault="002A060E" w:rsidP="001D3947">
      <w:pPr>
        <w:widowControl/>
        <w:spacing w:after="120"/>
        <w:rPr>
          <w:rFonts w:ascii="Times New Roman" w:eastAsia="宋体" w:hAnsi="Times New Roman" w:cs="Times New Roman"/>
          <w:sz w:val="20"/>
          <w:szCs w:val="24"/>
          <w:lang w:val="en-GB"/>
        </w:rPr>
      </w:pPr>
      <w:r w:rsidRPr="00F756DD">
        <w:rPr>
          <w:rFonts w:ascii="Times New Roman" w:eastAsia="Batang" w:hAnsi="Times New Roman" w:cs="Times New Roman"/>
          <w:kern w:val="0"/>
          <w:sz w:val="20"/>
          <w:szCs w:val="24"/>
          <w:lang w:val="en-GB" w:eastAsia="en-US"/>
        </w:rPr>
        <w:t>The maximum configured number of RBs, N_RB, for enhanced PF 0/1/4 is given by</w:t>
      </w:r>
      <w:r w:rsidRPr="00F756DD">
        <w:rPr>
          <w:rFonts w:ascii="Times" w:eastAsia="Batang" w:hAnsi="Times" w:cs="Times New Roman"/>
          <w:kern w:val="0"/>
          <w:sz w:val="20"/>
          <w:szCs w:val="24"/>
          <w:lang w:val="en-GB"/>
        </w:rPr>
        <w:t xml:space="preserve"> 16 RBs for 480 and 960 kHz SCS (same as for 120 kHz SCS).</w:t>
      </w:r>
    </w:p>
    <w:p w14:paraId="4B52F77F" w14:textId="7C244FFE" w:rsidR="001D3947" w:rsidRDefault="001D3947" w:rsidP="001D3947">
      <w:pPr>
        <w:widowControl/>
        <w:spacing w:after="120"/>
        <w:rPr>
          <w:rFonts w:ascii="Times New Roman" w:eastAsia="宋体" w:hAnsi="Times New Roman" w:cs="Times New Roman"/>
          <w:sz w:val="20"/>
          <w:szCs w:val="24"/>
          <w:lang w:val="en-GB"/>
        </w:rPr>
      </w:pPr>
      <w:r w:rsidRPr="0071667B">
        <w:rPr>
          <w:rFonts w:ascii="Times New Roman" w:eastAsia="宋体" w:hAnsi="Times New Roman" w:cs="Times New Roman"/>
          <w:sz w:val="20"/>
          <w:szCs w:val="24"/>
          <w:lang w:val="en-GB"/>
        </w:rPr>
        <w:t>T</w:t>
      </w:r>
      <w:r w:rsidRPr="0071667B">
        <w:rPr>
          <w:rFonts w:ascii="Times New Roman" w:eastAsia="宋体" w:hAnsi="Times New Roman" w:cs="Times New Roman" w:hint="eastAsia"/>
          <w:sz w:val="20"/>
          <w:szCs w:val="24"/>
          <w:lang w:val="en-GB"/>
        </w:rPr>
        <w:t>he</w:t>
      </w:r>
      <w:r w:rsidRPr="0071667B">
        <w:rPr>
          <w:rFonts w:ascii="Times New Roman" w:eastAsia="宋体" w:hAnsi="Times New Roman" w:cs="Times New Roman"/>
          <w:sz w:val="20"/>
          <w:szCs w:val="24"/>
          <w:lang w:val="en-GB"/>
        </w:rPr>
        <w:t xml:space="preserve"> maximum number of RBs </w:t>
      </w:r>
      <w:r w:rsidR="0055513F">
        <w:rPr>
          <w:rFonts w:ascii="Times New Roman" w:eastAsia="宋体" w:hAnsi="Times New Roman" w:cs="Times New Roman"/>
          <w:sz w:val="20"/>
          <w:szCs w:val="24"/>
          <w:lang w:val="en-GB"/>
        </w:rPr>
        <w:t xml:space="preserve">for </w:t>
      </w:r>
      <w:r w:rsidR="0055513F" w:rsidRPr="0071667B">
        <w:rPr>
          <w:rFonts w:ascii="Times New Roman" w:eastAsia="宋体" w:hAnsi="Times New Roman" w:cs="Times New Roman"/>
          <w:sz w:val="20"/>
          <w:szCs w:val="24"/>
          <w:lang w:val="en-GB"/>
        </w:rPr>
        <w:t>enhanced PF0/1/4</w:t>
      </w:r>
      <w:r w:rsidR="0055513F">
        <w:rPr>
          <w:rFonts w:ascii="Times New Roman" w:eastAsia="宋体" w:hAnsi="Times New Roman" w:cs="Times New Roman"/>
          <w:sz w:val="20"/>
          <w:szCs w:val="24"/>
          <w:lang w:val="en-GB"/>
        </w:rPr>
        <w:t xml:space="preserve"> for all SCSs are 16, which is aligned with PF2/3 in Rel-16, </w:t>
      </w:r>
      <w:r w:rsidRPr="0071667B">
        <w:rPr>
          <w:rFonts w:ascii="Times New Roman" w:eastAsia="宋体" w:hAnsi="Times New Roman" w:cs="Times New Roman"/>
          <w:sz w:val="20"/>
          <w:szCs w:val="24"/>
          <w:lang w:val="en-GB"/>
        </w:rPr>
        <w:t xml:space="preserve">so further enhancement on the maximum number of RBs for PF2/3 is not needed. </w:t>
      </w:r>
      <w:r>
        <w:rPr>
          <w:rFonts w:ascii="Times New Roman" w:eastAsia="宋体" w:hAnsi="Times New Roman" w:cs="Times New Roman"/>
          <w:sz w:val="20"/>
          <w:szCs w:val="24"/>
          <w:lang w:val="en-GB"/>
        </w:rPr>
        <w:t xml:space="preserve">However, according to the description in 38.213, we </w:t>
      </w:r>
      <w:r w:rsidR="0055513F">
        <w:rPr>
          <w:rFonts w:ascii="Times New Roman" w:eastAsia="宋体" w:hAnsi="Times New Roman" w:cs="Times New Roman"/>
          <w:sz w:val="20"/>
          <w:szCs w:val="24"/>
          <w:lang w:val="en-GB"/>
        </w:rPr>
        <w:t>observe</w:t>
      </w:r>
      <w:r>
        <w:rPr>
          <w:rFonts w:ascii="Times New Roman" w:eastAsia="宋体" w:hAnsi="Times New Roman" w:cs="Times New Roman"/>
          <w:sz w:val="20"/>
          <w:szCs w:val="24"/>
          <w:lang w:val="en-GB"/>
        </w:rPr>
        <w:t xml:space="preserve"> that the actual number of RBs used for PF2/3 transmission will vary dynamically based on PUCCH payload.</w:t>
      </w:r>
    </w:p>
    <w:p w14:paraId="48ED9D72" w14:textId="77777777" w:rsidR="001D3947" w:rsidRDefault="001D3947" w:rsidP="001D3947">
      <w:pPr>
        <w:widowControl/>
        <w:spacing w:line="252" w:lineRule="auto"/>
        <w:rPr>
          <w:rFonts w:ascii="Times New Roman" w:eastAsia="宋体" w:hAnsi="Times New Roman" w:cs="Times New Roman"/>
          <w:sz w:val="20"/>
          <w:szCs w:val="24"/>
          <w:lang w:val="en-GB"/>
        </w:rPr>
      </w:pPr>
      <w:r w:rsidRPr="005807B8">
        <w:rPr>
          <w:noProof/>
        </w:rPr>
        <mc:AlternateContent>
          <mc:Choice Requires="wps">
            <w:drawing>
              <wp:inline distT="0" distB="0" distL="0" distR="0" wp14:anchorId="383AB971" wp14:editId="3FE8E889">
                <wp:extent cx="5753100" cy="2006600"/>
                <wp:effectExtent l="0" t="0" r="19050" b="127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2006600"/>
                        </a:xfrm>
                        <a:prstGeom prst="rect">
                          <a:avLst/>
                        </a:prstGeom>
                        <a:solidFill>
                          <a:srgbClr val="FFFFFF"/>
                        </a:solidFill>
                        <a:ln w="6350">
                          <a:solidFill>
                            <a:srgbClr val="000000"/>
                          </a:solidFill>
                          <a:miter lim="800000"/>
                          <a:headEnd/>
                          <a:tailEnd/>
                        </a:ln>
                      </wps:spPr>
                      <wps:txbx>
                        <w:txbxContent>
                          <w:p w14:paraId="56415C42" w14:textId="77777777" w:rsidR="001D3947" w:rsidRPr="008A32BA" w:rsidRDefault="001D3947" w:rsidP="001D3947">
                            <w:pPr>
                              <w:widowControl/>
                              <w:snapToGrid w:val="0"/>
                              <w:spacing w:line="252" w:lineRule="auto"/>
                              <w:jc w:val="left"/>
                              <w:rPr>
                                <w:rFonts w:ascii="Times New Roman" w:eastAsia="宋体" w:hAnsi="Times New Roman" w:cs="Times New Roman"/>
                                <w:kern w:val="0"/>
                                <w:sz w:val="18"/>
                                <w:szCs w:val="20"/>
                                <w:u w:val="single"/>
                              </w:rPr>
                            </w:pPr>
                            <w:r w:rsidRPr="008A32BA">
                              <w:rPr>
                                <w:rFonts w:ascii="Times New Roman" w:eastAsia="宋体" w:hAnsi="Times New Roman" w:cs="Times New Roman" w:hint="eastAsia"/>
                                <w:kern w:val="0"/>
                                <w:sz w:val="18"/>
                                <w:szCs w:val="20"/>
                                <w:u w:val="single"/>
                              </w:rPr>
                              <w:t>3</w:t>
                            </w:r>
                            <w:r w:rsidRPr="008A32BA">
                              <w:rPr>
                                <w:rFonts w:ascii="Times New Roman" w:eastAsia="宋体" w:hAnsi="Times New Roman" w:cs="Times New Roman"/>
                                <w:kern w:val="0"/>
                                <w:sz w:val="18"/>
                                <w:szCs w:val="20"/>
                                <w:u w:val="single"/>
                              </w:rPr>
                              <w:t>8.213 Section 9.2.3</w:t>
                            </w:r>
                          </w:p>
                          <w:p w14:paraId="247D3116" w14:textId="77777777" w:rsidR="001D3947" w:rsidRPr="008A32BA" w:rsidRDefault="001D3947" w:rsidP="001D3947">
                            <w:pPr>
                              <w:widowControl/>
                              <w:snapToGrid w:val="0"/>
                              <w:spacing w:line="252" w:lineRule="auto"/>
                              <w:jc w:val="left"/>
                              <w:rPr>
                                <w:rFonts w:ascii="Times New Roman" w:eastAsia="宋体" w:hAnsi="Times New Roman" w:cs="Times New Roman"/>
                                <w:kern w:val="0"/>
                                <w:sz w:val="18"/>
                                <w:szCs w:val="18"/>
                                <w:lang w:eastAsia="en-US"/>
                              </w:rPr>
                            </w:pPr>
                            <w:r w:rsidRPr="008A32BA">
                              <w:rPr>
                                <w:rFonts w:ascii="Times New Roman" w:eastAsia="宋体" w:hAnsi="Times New Roman" w:cs="Times New Roman"/>
                                <w:kern w:val="0"/>
                                <w:sz w:val="18"/>
                                <w:szCs w:val="18"/>
                                <w:lang w:eastAsia="en-US"/>
                              </w:rPr>
                              <w:t xml:space="preserve">If a UE transmits a PUCCH with </w:t>
                            </w:r>
                            <w:r w:rsidRPr="008A32BA">
                              <w:rPr>
                                <w:rFonts w:ascii="Times New Roman" w:eastAsia="宋体" w:hAnsi="Times New Roman" w:cs="Times New Roman"/>
                                <w:noProof/>
                                <w:kern w:val="0"/>
                                <w:position w:val="-10"/>
                                <w:sz w:val="18"/>
                                <w:szCs w:val="18"/>
                              </w:rPr>
                              <w:drawing>
                                <wp:inline distT="0" distB="0" distL="0" distR="0" wp14:anchorId="71D0DC0D" wp14:editId="7496CE5D">
                                  <wp:extent cx="241300" cy="15903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2223" cy="159647"/>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HARQ-ACK information bits and </w:t>
                            </w:r>
                            <w:r w:rsidRPr="008A32BA">
                              <w:rPr>
                                <w:rFonts w:ascii="Times New Roman" w:eastAsia="宋体" w:hAnsi="Times New Roman" w:cs="Times New Roman"/>
                                <w:noProof/>
                                <w:kern w:val="0"/>
                                <w:position w:val="-10"/>
                                <w:sz w:val="18"/>
                                <w:szCs w:val="18"/>
                              </w:rPr>
                              <w:drawing>
                                <wp:inline distT="0" distB="0" distL="0" distR="0" wp14:anchorId="5877B880" wp14:editId="03EDE3F1">
                                  <wp:extent cx="231228"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514" cy="15456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bits using PUCCH format 2 or PUCCH format 3 in a PUCCH resource that includes </w:t>
                            </w:r>
                            <w:r w:rsidRPr="008A32BA">
                              <w:rPr>
                                <w:rFonts w:ascii="Times New Roman" w:eastAsia="宋体" w:hAnsi="Times New Roman" w:cs="Times New Roman"/>
                                <w:noProof/>
                                <w:kern w:val="0"/>
                                <w:position w:val="-10"/>
                                <w:sz w:val="18"/>
                                <w:szCs w:val="18"/>
                              </w:rPr>
                              <w:drawing>
                                <wp:inline distT="0" distB="0" distL="0" distR="0" wp14:anchorId="584E3512" wp14:editId="4B56C6EF">
                                  <wp:extent cx="363323"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5122" cy="18506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 </w:t>
                            </w:r>
                            <w:r w:rsidRPr="000B39E6">
                              <w:rPr>
                                <w:rFonts w:ascii="Times New Roman" w:eastAsia="宋体" w:hAnsi="Times New Roman" w:cs="Times New Roman"/>
                                <w:kern w:val="0"/>
                                <w:sz w:val="18"/>
                                <w:szCs w:val="18"/>
                                <w:highlight w:val="yellow"/>
                                <w:lang w:eastAsia="en-US"/>
                              </w:rPr>
                              <w:t xml:space="preserve">the UE determines a number of PRBs </w:t>
                            </w:r>
                            <w:r w:rsidRPr="000B39E6">
                              <w:rPr>
                                <w:rFonts w:ascii="Times New Roman" w:eastAsia="宋体" w:hAnsi="Times New Roman" w:cs="Times New Roman"/>
                                <w:noProof/>
                                <w:kern w:val="0"/>
                                <w:position w:val="-12"/>
                                <w:sz w:val="18"/>
                                <w:szCs w:val="18"/>
                                <w:highlight w:val="yellow"/>
                              </w:rPr>
                              <w:drawing>
                                <wp:inline distT="0" distB="0" distL="0" distR="0" wp14:anchorId="5B1A9F08" wp14:editId="2753D870">
                                  <wp:extent cx="375851" cy="1905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722" cy="19448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for the PUCCH transmission to be the minimum number of PRBs, that is smaller than or equal to a number of PRBs </w:t>
                            </w:r>
                            <w:r w:rsidRPr="000B39E6">
                              <w:rPr>
                                <w:rFonts w:ascii="Times New Roman" w:eastAsia="宋体" w:hAnsi="Times New Roman" w:cs="Times New Roman"/>
                                <w:noProof/>
                                <w:kern w:val="0"/>
                                <w:position w:val="-10"/>
                                <w:sz w:val="18"/>
                                <w:szCs w:val="18"/>
                                <w:highlight w:val="yellow"/>
                              </w:rPr>
                              <w:drawing>
                                <wp:inline distT="0" distB="0" distL="0" distR="0" wp14:anchorId="56A3150E" wp14:editId="496BA828">
                                  <wp:extent cx="387350" cy="1963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620" cy="19747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val="en-GB" w:eastAsia="en-US"/>
                              </w:rPr>
                              <w:t xml:space="preserve"> </w:t>
                            </w:r>
                            <w:r w:rsidRPr="000B39E6">
                              <w:rPr>
                                <w:rFonts w:ascii="Times New Roman" w:eastAsia="宋体" w:hAnsi="Times New Roman" w:cs="Times New Roman"/>
                                <w:kern w:val="0"/>
                                <w:sz w:val="18"/>
                                <w:szCs w:val="18"/>
                                <w:highlight w:val="yellow"/>
                                <w:lang w:eastAsia="en-US"/>
                              </w:rPr>
                              <w:t xml:space="preserve">provided respectively by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 xml:space="preserve">PUCCH-format2 </w:t>
                            </w:r>
                            <w:r w:rsidRPr="000B39E6">
                              <w:rPr>
                                <w:rFonts w:ascii="Times New Roman" w:eastAsia="宋体" w:hAnsi="Times New Roman" w:cs="Times New Roman"/>
                                <w:kern w:val="0"/>
                                <w:sz w:val="18"/>
                                <w:szCs w:val="18"/>
                                <w:highlight w:val="yellow"/>
                                <w:lang w:eastAsia="en-US"/>
                              </w:rPr>
                              <w:t xml:space="preserve">or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PUCCH-format3</w:t>
                            </w:r>
                            <w:r w:rsidRPr="000B39E6">
                              <w:rPr>
                                <w:rFonts w:ascii="Times New Roman" w:eastAsia="宋体" w:hAnsi="Times New Roman" w:cs="Times New Roman"/>
                                <w:kern w:val="0"/>
                                <w:sz w:val="18"/>
                                <w:szCs w:val="18"/>
                                <w:highlight w:val="yellow"/>
                                <w:lang w:eastAsia="en-US"/>
                              </w:rPr>
                              <w:t xml:space="preserve"> and start from the first PRB from the number of PRBs, that results to </w:t>
                            </w:r>
                            <w:r w:rsidRPr="000B39E6">
                              <w:rPr>
                                <w:rFonts w:ascii="Times New Roman" w:eastAsia="宋体" w:hAnsi="Times New Roman" w:cs="Times New Roman"/>
                                <w:noProof/>
                                <w:kern w:val="0"/>
                                <w:position w:val="-12"/>
                                <w:sz w:val="18"/>
                                <w:szCs w:val="18"/>
                                <w:highlight w:val="yellow"/>
                              </w:rPr>
                              <w:drawing>
                                <wp:inline distT="0" distB="0" distL="0" distR="0" wp14:anchorId="421ED9DA" wp14:editId="34985970">
                                  <wp:extent cx="2216150" cy="2107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9615" cy="218730"/>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and, if </w:t>
                            </w:r>
                            <w:r w:rsidRPr="000B39E6">
                              <w:rPr>
                                <w:rFonts w:ascii="Times New Roman" w:eastAsia="宋体" w:hAnsi="Times New Roman" w:cs="Times New Roman"/>
                                <w:noProof/>
                                <w:kern w:val="0"/>
                                <w:position w:val="-10"/>
                                <w:sz w:val="18"/>
                                <w:szCs w:val="18"/>
                                <w:highlight w:val="yellow"/>
                              </w:rPr>
                              <w:drawing>
                                <wp:inline distT="0" distB="0" distL="0" distR="0" wp14:anchorId="53ABDDFA" wp14:editId="036F93D2">
                                  <wp:extent cx="501650" cy="18377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755" cy="186376"/>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w:t>
                            </w:r>
                            <w:r w:rsidRPr="000B39E6">
                              <w:rPr>
                                <w:rFonts w:ascii="Times New Roman" w:eastAsia="宋体" w:hAnsi="Times New Roman" w:cs="Times New Roman"/>
                                <w:noProof/>
                                <w:kern w:val="0"/>
                                <w:position w:val="-12"/>
                                <w:sz w:val="18"/>
                                <w:szCs w:val="18"/>
                                <w:highlight w:val="yellow"/>
                              </w:rPr>
                              <w:drawing>
                                <wp:inline distT="0" distB="0" distL="0" distR="0" wp14:anchorId="6A868427" wp14:editId="4588B418">
                                  <wp:extent cx="27432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0" cy="23495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where </w:t>
                            </w:r>
                            <w:r w:rsidRPr="008A32BA">
                              <w:rPr>
                                <w:rFonts w:ascii="Times New Roman" w:eastAsia="宋体" w:hAnsi="Times New Roman" w:cs="Times New Roman"/>
                                <w:noProof/>
                                <w:kern w:val="0"/>
                                <w:position w:val="-12"/>
                                <w:sz w:val="18"/>
                                <w:szCs w:val="18"/>
                              </w:rPr>
                              <w:drawing>
                                <wp:inline distT="0" distB="0" distL="0" distR="0" wp14:anchorId="2871D416" wp14:editId="31E221E4">
                                  <wp:extent cx="251522"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543" cy="18855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2"/>
                                <w:sz w:val="18"/>
                                <w:szCs w:val="18"/>
                              </w:rPr>
                              <w:drawing>
                                <wp:inline distT="0" distB="0" distL="0" distR="0" wp14:anchorId="4B3AEFC2" wp14:editId="2F0CCDB4">
                                  <wp:extent cx="387350" cy="1963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3434" cy="19941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0"/>
                                <w:sz w:val="18"/>
                                <w:szCs w:val="18"/>
                              </w:rPr>
                              <w:drawing>
                                <wp:inline distT="0" distB="0" distL="0" distR="0" wp14:anchorId="193C3F45" wp14:editId="3753FB7B">
                                  <wp:extent cx="165100" cy="1651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and </w:t>
                            </w:r>
                            <w:r w:rsidRPr="008A32BA">
                              <w:rPr>
                                <w:rFonts w:ascii="Times New Roman" w:eastAsia="宋体" w:hAnsi="Times New Roman" w:cs="Times New Roman"/>
                                <w:noProof/>
                                <w:kern w:val="0"/>
                                <w:position w:val="-4"/>
                                <w:sz w:val="18"/>
                                <w:szCs w:val="18"/>
                              </w:rPr>
                              <w:drawing>
                                <wp:inline distT="0" distB="0" distL="0" distR="0" wp14:anchorId="2BE3671D" wp14:editId="4DF79DAC">
                                  <wp:extent cx="139954" cy="120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0208" cy="12086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are defined in Clause 9.2.5.2. For PUCCH format 3, </w:t>
                            </w:r>
                            <w:proofErr w:type="spellStart"/>
                            <w:r w:rsidRPr="008A32BA">
                              <w:rPr>
                                <w:rFonts w:ascii="Times New Roman" w:eastAsia="宋体" w:hAnsi="Times New Roman" w:cs="Times New Roman"/>
                                <w:kern w:val="0"/>
                                <w:sz w:val="18"/>
                                <w:szCs w:val="18"/>
                                <w:lang w:eastAsia="en-US"/>
                              </w:rPr>
                              <w:t>if</w:t>
                            </w:r>
                            <w:proofErr w:type="spellEnd"/>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4"/>
                                <w:sz w:val="18"/>
                                <w:szCs w:val="18"/>
                              </w:rPr>
                              <w:drawing>
                                <wp:inline distT="0" distB="0" distL="0" distR="0" wp14:anchorId="2F68BD08" wp14:editId="6028A4CF">
                                  <wp:extent cx="349250" cy="1789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2088" cy="18557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is not equal </w:t>
                            </w:r>
                            <w:r w:rsidRPr="008A32BA">
                              <w:rPr>
                                <w:rFonts w:ascii="Times New Roman" w:eastAsia="宋体" w:hAnsi="Times New Roman" w:cs="Times New Roman"/>
                                <w:noProof/>
                                <w:kern w:val="0"/>
                                <w:position w:val="-6"/>
                                <w:sz w:val="18"/>
                                <w:szCs w:val="18"/>
                              </w:rPr>
                              <w:drawing>
                                <wp:inline distT="0" distB="0" distL="0" distR="0" wp14:anchorId="12478F4A" wp14:editId="5E50C78C">
                                  <wp:extent cx="596900" cy="151671"/>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1150" cy="15529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according to [4, TS 38.211], </w:t>
                            </w:r>
                            <w:r w:rsidRPr="008A32BA">
                              <w:rPr>
                                <w:rFonts w:ascii="Times New Roman" w:eastAsia="宋体" w:hAnsi="Times New Roman" w:cs="Times New Roman"/>
                                <w:noProof/>
                                <w:kern w:val="0"/>
                                <w:position w:val="-14"/>
                                <w:sz w:val="18"/>
                                <w:szCs w:val="18"/>
                              </w:rPr>
                              <w:drawing>
                                <wp:inline distT="0" distB="0" distL="0" distR="0" wp14:anchorId="5C043281" wp14:editId="2812673D">
                                  <wp:extent cx="387350" cy="1936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7350" cy="193675"/>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is increased to the nearest allowed value of </w:t>
                            </w:r>
                            <w:proofErr w:type="spellStart"/>
                            <w:r w:rsidRPr="008A32BA">
                              <w:rPr>
                                <w:rFonts w:ascii="Times New Roman" w:eastAsia="宋体" w:hAnsi="Times New Roman" w:cs="Times New Roman"/>
                                <w:i/>
                                <w:iCs/>
                                <w:kern w:val="0"/>
                                <w:sz w:val="18"/>
                                <w:szCs w:val="18"/>
                                <w:lang w:eastAsia="en-US"/>
                              </w:rPr>
                              <w:t>nrofPRBs</w:t>
                            </w:r>
                            <w:proofErr w:type="spellEnd"/>
                            <w:r w:rsidRPr="008A32BA">
                              <w:rPr>
                                <w:rFonts w:ascii="Times New Roman" w:eastAsia="宋体" w:hAnsi="Times New Roman" w:cs="Times New Roman"/>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for </w:t>
                            </w:r>
                            <w:r w:rsidRPr="008A32BA">
                              <w:rPr>
                                <w:rFonts w:ascii="Times New Roman" w:eastAsia="宋体" w:hAnsi="Times New Roman" w:cs="Times New Roman"/>
                                <w:i/>
                                <w:iCs/>
                                <w:kern w:val="0"/>
                                <w:sz w:val="18"/>
                                <w:szCs w:val="18"/>
                                <w:lang w:eastAsia="en-US"/>
                              </w:rPr>
                              <w:t>PUCCH-format3</w:t>
                            </w:r>
                            <w:r w:rsidRPr="008A32BA">
                              <w:rPr>
                                <w:rFonts w:ascii="Times New Roman" w:eastAsia="宋体" w:hAnsi="Times New Roman" w:cs="Times New Roman"/>
                                <w:bCs/>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[12, TS 38.331]. If </w:t>
                            </w:r>
                            <w:r w:rsidRPr="008A32BA">
                              <w:rPr>
                                <w:rFonts w:ascii="Times New Roman" w:eastAsia="宋体" w:hAnsi="Times New Roman" w:cs="Times New Roman"/>
                                <w:noProof/>
                                <w:kern w:val="0"/>
                                <w:position w:val="-12"/>
                                <w:sz w:val="18"/>
                                <w:szCs w:val="18"/>
                              </w:rPr>
                              <w:drawing>
                                <wp:inline distT="0" distB="0" distL="0" distR="0" wp14:anchorId="650F69F9" wp14:editId="1B6154FE">
                                  <wp:extent cx="2298700" cy="203473"/>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49985" cy="22571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the UE transmits the PUCCH over </w:t>
                            </w:r>
                            <w:r w:rsidRPr="008A32BA">
                              <w:rPr>
                                <w:rFonts w:ascii="Times New Roman" w:eastAsia="宋体" w:hAnsi="Times New Roman" w:cs="Times New Roman"/>
                                <w:noProof/>
                                <w:kern w:val="0"/>
                                <w:position w:val="-10"/>
                                <w:sz w:val="18"/>
                                <w:szCs w:val="18"/>
                              </w:rPr>
                              <w:drawing>
                                <wp:inline distT="0" distB="0" distL="0" distR="0" wp14:anchorId="00065E75" wp14:editId="0F625B3D">
                                  <wp:extent cx="350795"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4855" cy="179858"/>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w:t>
                            </w:r>
                          </w:p>
                        </w:txbxContent>
                      </wps:txbx>
                      <wps:bodyPr rot="0" vert="horz" wrap="square" lIns="91440" tIns="45720" rIns="91440" bIns="45720" anchor="t" anchorCtr="0">
                        <a:noAutofit/>
                      </wps:bodyPr>
                    </wps:wsp>
                  </a:graphicData>
                </a:graphic>
              </wp:inline>
            </w:drawing>
          </mc:Choice>
          <mc:Fallback>
            <w:pict>
              <v:shapetype w14:anchorId="383AB971" id="_x0000_t202" coordsize="21600,21600" o:spt="202" path="m,l,21600r21600,l21600,xe">
                <v:stroke joinstyle="miter"/>
                <v:path gradientshapeok="t" o:connecttype="rect"/>
              </v:shapetype>
              <v:shape id="文本框 2" o:spid="_x0000_s1026" type="#_x0000_t202" style="width:453pt;height:1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" strokeweight=".5pt">
                <v:textbox>
                  <w:txbxContent>
                    <w:p w14:paraId="56415C42" w14:textId="77777777" w:rsidR="001D3947" w:rsidRPr="008A32BA" w:rsidRDefault="001D3947" w:rsidP="001D3947">
                      <w:pPr>
                        <w:widowControl/>
                        <w:snapToGrid w:val="0"/>
                        <w:spacing w:line="252" w:lineRule="auto"/>
                        <w:jc w:val="left"/>
                        <w:rPr>
                          <w:rFonts w:ascii="Times New Roman" w:eastAsia="宋体" w:hAnsi="Times New Roman" w:cs="Times New Roman"/>
                          <w:kern w:val="0"/>
                          <w:sz w:val="18"/>
                          <w:szCs w:val="20"/>
                          <w:u w:val="single"/>
                        </w:rPr>
                      </w:pPr>
                      <w:r w:rsidRPr="008A32BA">
                        <w:rPr>
                          <w:rFonts w:ascii="Times New Roman" w:eastAsia="宋体" w:hAnsi="Times New Roman" w:cs="Times New Roman" w:hint="eastAsia"/>
                          <w:kern w:val="0"/>
                          <w:sz w:val="18"/>
                          <w:szCs w:val="20"/>
                          <w:u w:val="single"/>
                        </w:rPr>
                        <w:t>3</w:t>
                      </w:r>
                      <w:r w:rsidRPr="008A32BA">
                        <w:rPr>
                          <w:rFonts w:ascii="Times New Roman" w:eastAsia="宋体" w:hAnsi="Times New Roman" w:cs="Times New Roman"/>
                          <w:kern w:val="0"/>
                          <w:sz w:val="18"/>
                          <w:szCs w:val="20"/>
                          <w:u w:val="single"/>
                        </w:rPr>
                        <w:t>8.213 Section 9.2.3</w:t>
                      </w:r>
                    </w:p>
                    <w:p w14:paraId="247D3116" w14:textId="77777777" w:rsidR="001D3947" w:rsidRPr="008A32BA" w:rsidRDefault="001D3947" w:rsidP="001D3947">
                      <w:pPr>
                        <w:widowControl/>
                        <w:snapToGrid w:val="0"/>
                        <w:spacing w:line="252" w:lineRule="auto"/>
                        <w:jc w:val="left"/>
                        <w:rPr>
                          <w:rFonts w:ascii="Times New Roman" w:eastAsia="宋体" w:hAnsi="Times New Roman" w:cs="Times New Roman"/>
                          <w:kern w:val="0"/>
                          <w:sz w:val="18"/>
                          <w:szCs w:val="18"/>
                          <w:lang w:eastAsia="en-US"/>
                        </w:rPr>
                      </w:pPr>
                      <w:r w:rsidRPr="008A32BA">
                        <w:rPr>
                          <w:rFonts w:ascii="Times New Roman" w:eastAsia="宋体" w:hAnsi="Times New Roman" w:cs="Times New Roman"/>
                          <w:kern w:val="0"/>
                          <w:sz w:val="18"/>
                          <w:szCs w:val="18"/>
                          <w:lang w:eastAsia="en-US"/>
                        </w:rPr>
                        <w:t xml:space="preserve">If a UE transmits a PUCCH with </w:t>
                      </w:r>
                      <w:r w:rsidRPr="008A32BA">
                        <w:rPr>
                          <w:rFonts w:ascii="Times New Roman" w:eastAsia="宋体" w:hAnsi="Times New Roman" w:cs="Times New Roman"/>
                          <w:noProof/>
                          <w:kern w:val="0"/>
                          <w:position w:val="-10"/>
                          <w:sz w:val="18"/>
                          <w:szCs w:val="18"/>
                        </w:rPr>
                        <w:drawing>
                          <wp:inline distT="0" distB="0" distL="0" distR="0" wp14:anchorId="71D0DC0D" wp14:editId="7496CE5D">
                            <wp:extent cx="241300" cy="15903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42223" cy="159647"/>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HARQ-ACK information bits and </w:t>
                      </w:r>
                      <w:r w:rsidRPr="008A32BA">
                        <w:rPr>
                          <w:rFonts w:ascii="Times New Roman" w:eastAsia="宋体" w:hAnsi="Times New Roman" w:cs="Times New Roman"/>
                          <w:noProof/>
                          <w:kern w:val="0"/>
                          <w:position w:val="-10"/>
                          <w:sz w:val="18"/>
                          <w:szCs w:val="18"/>
                        </w:rPr>
                        <w:drawing>
                          <wp:inline distT="0" distB="0" distL="0" distR="0" wp14:anchorId="5877B880" wp14:editId="03EDE3F1">
                            <wp:extent cx="231228" cy="1524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34514" cy="15456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bits using PUCCH format 2 or PUCCH format 3 in a PUCCH resource that includes </w:t>
                      </w:r>
                      <w:r w:rsidRPr="008A32BA">
                        <w:rPr>
                          <w:rFonts w:ascii="Times New Roman" w:eastAsia="宋体" w:hAnsi="Times New Roman" w:cs="Times New Roman"/>
                          <w:noProof/>
                          <w:kern w:val="0"/>
                          <w:position w:val="-10"/>
                          <w:sz w:val="18"/>
                          <w:szCs w:val="18"/>
                        </w:rPr>
                        <w:drawing>
                          <wp:inline distT="0" distB="0" distL="0" distR="0" wp14:anchorId="584E3512" wp14:editId="4B56C6EF">
                            <wp:extent cx="363323"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65122" cy="18506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 </w:t>
                      </w:r>
                      <w:r w:rsidRPr="000B39E6">
                        <w:rPr>
                          <w:rFonts w:ascii="Times New Roman" w:eastAsia="宋体" w:hAnsi="Times New Roman" w:cs="Times New Roman"/>
                          <w:kern w:val="0"/>
                          <w:sz w:val="18"/>
                          <w:szCs w:val="18"/>
                          <w:highlight w:val="yellow"/>
                          <w:lang w:eastAsia="en-US"/>
                        </w:rPr>
                        <w:t xml:space="preserve">the UE determines a number of PRBs </w:t>
                      </w:r>
                      <w:r w:rsidRPr="000B39E6">
                        <w:rPr>
                          <w:rFonts w:ascii="Times New Roman" w:eastAsia="宋体" w:hAnsi="Times New Roman" w:cs="Times New Roman"/>
                          <w:noProof/>
                          <w:kern w:val="0"/>
                          <w:position w:val="-12"/>
                          <w:sz w:val="18"/>
                          <w:szCs w:val="18"/>
                          <w:highlight w:val="yellow"/>
                        </w:rPr>
                        <w:drawing>
                          <wp:inline distT="0" distB="0" distL="0" distR="0" wp14:anchorId="5B1A9F08" wp14:editId="2753D870">
                            <wp:extent cx="375851" cy="19050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3722" cy="19448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for the PUCCH transmission to be the minimum number of PRBs, that is smaller than or equal to a number of PRBs </w:t>
                      </w:r>
                      <w:r w:rsidRPr="000B39E6">
                        <w:rPr>
                          <w:rFonts w:ascii="Times New Roman" w:eastAsia="宋体" w:hAnsi="Times New Roman" w:cs="Times New Roman"/>
                          <w:noProof/>
                          <w:kern w:val="0"/>
                          <w:position w:val="-10"/>
                          <w:sz w:val="18"/>
                          <w:szCs w:val="18"/>
                          <w:highlight w:val="yellow"/>
                        </w:rPr>
                        <w:drawing>
                          <wp:inline distT="0" distB="0" distL="0" distR="0" wp14:anchorId="56A3150E" wp14:editId="496BA828">
                            <wp:extent cx="387350" cy="19632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89620" cy="197479"/>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val="en-GB" w:eastAsia="en-US"/>
                        </w:rPr>
                        <w:t xml:space="preserve"> </w:t>
                      </w:r>
                      <w:r w:rsidRPr="000B39E6">
                        <w:rPr>
                          <w:rFonts w:ascii="Times New Roman" w:eastAsia="宋体" w:hAnsi="Times New Roman" w:cs="Times New Roman"/>
                          <w:kern w:val="0"/>
                          <w:sz w:val="18"/>
                          <w:szCs w:val="18"/>
                          <w:highlight w:val="yellow"/>
                          <w:lang w:eastAsia="en-US"/>
                        </w:rPr>
                        <w:t xml:space="preserve">provided respectively by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 xml:space="preserve">PUCCH-format2 </w:t>
                      </w:r>
                      <w:r w:rsidRPr="000B39E6">
                        <w:rPr>
                          <w:rFonts w:ascii="Times New Roman" w:eastAsia="宋体" w:hAnsi="Times New Roman" w:cs="Times New Roman"/>
                          <w:kern w:val="0"/>
                          <w:sz w:val="18"/>
                          <w:szCs w:val="18"/>
                          <w:highlight w:val="yellow"/>
                          <w:lang w:eastAsia="en-US"/>
                        </w:rPr>
                        <w:t xml:space="preserve">or </w:t>
                      </w:r>
                      <w:proofErr w:type="spellStart"/>
                      <w:r w:rsidRPr="000B39E6">
                        <w:rPr>
                          <w:rFonts w:ascii="Times New Roman" w:eastAsia="宋体" w:hAnsi="Times New Roman" w:cs="Times New Roman"/>
                          <w:i/>
                          <w:kern w:val="0"/>
                          <w:sz w:val="18"/>
                          <w:szCs w:val="18"/>
                          <w:highlight w:val="yellow"/>
                          <w:lang w:val="en-GB" w:eastAsia="en-US"/>
                        </w:rPr>
                        <w:t>nrofPRBs</w:t>
                      </w:r>
                      <w:proofErr w:type="spellEnd"/>
                      <w:r w:rsidRPr="000B39E6">
                        <w:rPr>
                          <w:rFonts w:ascii="Times New Roman" w:eastAsia="宋体" w:hAnsi="Times New Roman" w:cs="Times New Roman"/>
                          <w:kern w:val="0"/>
                          <w:sz w:val="18"/>
                          <w:szCs w:val="18"/>
                          <w:highlight w:val="yellow"/>
                          <w:lang w:eastAsia="en-US"/>
                        </w:rPr>
                        <w:t xml:space="preserve"> of </w:t>
                      </w:r>
                      <w:r w:rsidRPr="000B39E6">
                        <w:rPr>
                          <w:rFonts w:ascii="Times New Roman" w:eastAsia="宋体" w:hAnsi="Times New Roman" w:cs="Times New Roman"/>
                          <w:i/>
                          <w:kern w:val="0"/>
                          <w:sz w:val="18"/>
                          <w:szCs w:val="18"/>
                          <w:highlight w:val="yellow"/>
                          <w:lang w:val="en-GB" w:eastAsia="en-US"/>
                        </w:rPr>
                        <w:t>PUCCH-format3</w:t>
                      </w:r>
                      <w:r w:rsidRPr="000B39E6">
                        <w:rPr>
                          <w:rFonts w:ascii="Times New Roman" w:eastAsia="宋体" w:hAnsi="Times New Roman" w:cs="Times New Roman"/>
                          <w:kern w:val="0"/>
                          <w:sz w:val="18"/>
                          <w:szCs w:val="18"/>
                          <w:highlight w:val="yellow"/>
                          <w:lang w:eastAsia="en-US"/>
                        </w:rPr>
                        <w:t xml:space="preserve"> and start from the first PRB from the number of PRBs, that results to </w:t>
                      </w:r>
                      <w:r w:rsidRPr="000B39E6">
                        <w:rPr>
                          <w:rFonts w:ascii="Times New Roman" w:eastAsia="宋体" w:hAnsi="Times New Roman" w:cs="Times New Roman"/>
                          <w:noProof/>
                          <w:kern w:val="0"/>
                          <w:position w:val="-12"/>
                          <w:sz w:val="18"/>
                          <w:szCs w:val="18"/>
                          <w:highlight w:val="yellow"/>
                        </w:rPr>
                        <w:drawing>
                          <wp:inline distT="0" distB="0" distL="0" distR="0" wp14:anchorId="421ED9DA" wp14:editId="34985970">
                            <wp:extent cx="2216150" cy="21079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99615" cy="218730"/>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and, if </w:t>
                      </w:r>
                      <w:r w:rsidRPr="000B39E6">
                        <w:rPr>
                          <w:rFonts w:ascii="Times New Roman" w:eastAsia="宋体" w:hAnsi="Times New Roman" w:cs="Times New Roman"/>
                          <w:noProof/>
                          <w:kern w:val="0"/>
                          <w:position w:val="-10"/>
                          <w:sz w:val="18"/>
                          <w:szCs w:val="18"/>
                          <w:highlight w:val="yellow"/>
                        </w:rPr>
                        <w:drawing>
                          <wp:inline distT="0" distB="0" distL="0" distR="0" wp14:anchorId="53ABDDFA" wp14:editId="036F93D2">
                            <wp:extent cx="501650" cy="183773"/>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08755" cy="186376"/>
                                    </a:xfrm>
                                    <a:prstGeom prst="rect">
                                      <a:avLst/>
                                    </a:prstGeom>
                                    <a:noFill/>
                                    <a:ln>
                                      <a:noFill/>
                                    </a:ln>
                                  </pic:spPr>
                                </pic:pic>
                              </a:graphicData>
                            </a:graphic>
                          </wp:inline>
                        </w:drawing>
                      </w:r>
                      <w:r w:rsidRPr="000B39E6">
                        <w:rPr>
                          <w:rFonts w:ascii="Times New Roman" w:eastAsia="宋体" w:hAnsi="Times New Roman" w:cs="Times New Roman"/>
                          <w:kern w:val="0"/>
                          <w:sz w:val="18"/>
                          <w:szCs w:val="18"/>
                          <w:highlight w:val="yellow"/>
                          <w:lang w:eastAsia="en-US"/>
                        </w:rPr>
                        <w:t xml:space="preserve">, </w:t>
                      </w:r>
                      <w:r w:rsidRPr="000B39E6">
                        <w:rPr>
                          <w:rFonts w:ascii="Times New Roman" w:eastAsia="宋体" w:hAnsi="Times New Roman" w:cs="Times New Roman"/>
                          <w:noProof/>
                          <w:kern w:val="0"/>
                          <w:position w:val="-12"/>
                          <w:sz w:val="18"/>
                          <w:szCs w:val="18"/>
                          <w:highlight w:val="yellow"/>
                        </w:rPr>
                        <w:drawing>
                          <wp:inline distT="0" distB="0" distL="0" distR="0" wp14:anchorId="6A868427" wp14:editId="4588B418">
                            <wp:extent cx="27432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43200" cy="23495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where </w:t>
                      </w:r>
                      <w:r w:rsidRPr="008A32BA">
                        <w:rPr>
                          <w:rFonts w:ascii="Times New Roman" w:eastAsia="宋体" w:hAnsi="Times New Roman" w:cs="Times New Roman"/>
                          <w:noProof/>
                          <w:kern w:val="0"/>
                          <w:position w:val="-12"/>
                          <w:sz w:val="18"/>
                          <w:szCs w:val="18"/>
                        </w:rPr>
                        <w:drawing>
                          <wp:inline distT="0" distB="0" distL="0" distR="0" wp14:anchorId="2871D416" wp14:editId="31E221E4">
                            <wp:extent cx="251522" cy="18415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7543" cy="18855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2"/>
                          <w:sz w:val="18"/>
                          <w:szCs w:val="18"/>
                        </w:rPr>
                        <w:drawing>
                          <wp:inline distT="0" distB="0" distL="0" distR="0" wp14:anchorId="4B3AEFC2" wp14:editId="2F0CCDB4">
                            <wp:extent cx="387350" cy="19632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3434" cy="19941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0"/>
                          <w:sz w:val="18"/>
                          <w:szCs w:val="18"/>
                        </w:rPr>
                        <w:drawing>
                          <wp:inline distT="0" distB="0" distL="0" distR="0" wp14:anchorId="193C3F45" wp14:editId="3753FB7B">
                            <wp:extent cx="165100" cy="165100"/>
                            <wp:effectExtent l="0" t="0" r="635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5100" cy="16510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and </w:t>
                      </w:r>
                      <w:r w:rsidRPr="008A32BA">
                        <w:rPr>
                          <w:rFonts w:ascii="Times New Roman" w:eastAsia="宋体" w:hAnsi="Times New Roman" w:cs="Times New Roman"/>
                          <w:noProof/>
                          <w:kern w:val="0"/>
                          <w:position w:val="-4"/>
                          <w:sz w:val="18"/>
                          <w:szCs w:val="18"/>
                        </w:rPr>
                        <w:drawing>
                          <wp:inline distT="0" distB="0" distL="0" distR="0" wp14:anchorId="2BE3671D" wp14:editId="4DF79DAC">
                            <wp:extent cx="139954" cy="12065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0208" cy="120869"/>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are defined in Clause 9.2.5.2. For PUCCH format 3, </w:t>
                      </w:r>
                      <w:proofErr w:type="spellStart"/>
                      <w:r w:rsidRPr="008A32BA">
                        <w:rPr>
                          <w:rFonts w:ascii="Times New Roman" w:eastAsia="宋体" w:hAnsi="Times New Roman" w:cs="Times New Roman"/>
                          <w:kern w:val="0"/>
                          <w:sz w:val="18"/>
                          <w:szCs w:val="18"/>
                          <w:lang w:eastAsia="en-US"/>
                        </w:rPr>
                        <w:t>if</w:t>
                      </w:r>
                      <w:proofErr w:type="spellEnd"/>
                      <w:r w:rsidRPr="008A32BA">
                        <w:rPr>
                          <w:rFonts w:ascii="Times New Roman" w:eastAsia="宋体" w:hAnsi="Times New Roman" w:cs="Times New Roman"/>
                          <w:kern w:val="0"/>
                          <w:sz w:val="18"/>
                          <w:szCs w:val="18"/>
                          <w:lang w:eastAsia="en-US"/>
                        </w:rPr>
                        <w:t xml:space="preserve"> </w:t>
                      </w:r>
                      <w:r w:rsidRPr="008A32BA">
                        <w:rPr>
                          <w:rFonts w:ascii="Times New Roman" w:eastAsia="宋体" w:hAnsi="Times New Roman" w:cs="Times New Roman"/>
                          <w:noProof/>
                          <w:kern w:val="0"/>
                          <w:position w:val="-14"/>
                          <w:sz w:val="18"/>
                          <w:szCs w:val="18"/>
                        </w:rPr>
                        <w:drawing>
                          <wp:inline distT="0" distB="0" distL="0" distR="0" wp14:anchorId="2F68BD08" wp14:editId="6028A4CF">
                            <wp:extent cx="349250" cy="178991"/>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62088" cy="185570"/>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val="en-GB" w:eastAsia="en-US"/>
                        </w:rPr>
                        <w:t xml:space="preserve"> </w:t>
                      </w:r>
                      <w:r w:rsidRPr="008A32BA">
                        <w:rPr>
                          <w:rFonts w:ascii="Times New Roman" w:eastAsia="宋体" w:hAnsi="Times New Roman" w:cs="Times New Roman"/>
                          <w:kern w:val="0"/>
                          <w:sz w:val="18"/>
                          <w:szCs w:val="18"/>
                          <w:lang w:eastAsia="en-US"/>
                        </w:rPr>
                        <w:t xml:space="preserve">is not equal </w:t>
                      </w:r>
                      <w:r w:rsidRPr="008A32BA">
                        <w:rPr>
                          <w:rFonts w:ascii="Times New Roman" w:eastAsia="宋体" w:hAnsi="Times New Roman" w:cs="Times New Roman"/>
                          <w:noProof/>
                          <w:kern w:val="0"/>
                          <w:position w:val="-6"/>
                          <w:sz w:val="18"/>
                          <w:szCs w:val="18"/>
                        </w:rPr>
                        <w:drawing>
                          <wp:inline distT="0" distB="0" distL="0" distR="0" wp14:anchorId="12478F4A" wp14:editId="5E50C78C">
                            <wp:extent cx="596900" cy="151671"/>
                            <wp:effectExtent l="0" t="0" r="0" b="127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611150" cy="155292"/>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according to [4, TS 38.211], </w:t>
                      </w:r>
                      <w:r w:rsidRPr="008A32BA">
                        <w:rPr>
                          <w:rFonts w:ascii="Times New Roman" w:eastAsia="宋体" w:hAnsi="Times New Roman" w:cs="Times New Roman"/>
                          <w:noProof/>
                          <w:kern w:val="0"/>
                          <w:position w:val="-14"/>
                          <w:sz w:val="18"/>
                          <w:szCs w:val="18"/>
                        </w:rPr>
                        <w:drawing>
                          <wp:inline distT="0" distB="0" distL="0" distR="0" wp14:anchorId="5C043281" wp14:editId="2812673D">
                            <wp:extent cx="387350" cy="19367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87350" cy="193675"/>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is increased to the nearest allowed value of </w:t>
                      </w:r>
                      <w:proofErr w:type="spellStart"/>
                      <w:r w:rsidRPr="008A32BA">
                        <w:rPr>
                          <w:rFonts w:ascii="Times New Roman" w:eastAsia="宋体" w:hAnsi="Times New Roman" w:cs="Times New Roman"/>
                          <w:i/>
                          <w:iCs/>
                          <w:kern w:val="0"/>
                          <w:sz w:val="18"/>
                          <w:szCs w:val="18"/>
                          <w:lang w:eastAsia="en-US"/>
                        </w:rPr>
                        <w:t>nrofPRBs</w:t>
                      </w:r>
                      <w:proofErr w:type="spellEnd"/>
                      <w:r w:rsidRPr="008A32BA">
                        <w:rPr>
                          <w:rFonts w:ascii="Times New Roman" w:eastAsia="宋体" w:hAnsi="Times New Roman" w:cs="Times New Roman"/>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for </w:t>
                      </w:r>
                      <w:r w:rsidRPr="008A32BA">
                        <w:rPr>
                          <w:rFonts w:ascii="Times New Roman" w:eastAsia="宋体" w:hAnsi="Times New Roman" w:cs="Times New Roman"/>
                          <w:i/>
                          <w:iCs/>
                          <w:kern w:val="0"/>
                          <w:sz w:val="18"/>
                          <w:szCs w:val="18"/>
                          <w:lang w:eastAsia="en-US"/>
                        </w:rPr>
                        <w:t>PUCCH-format3</w:t>
                      </w:r>
                      <w:r w:rsidRPr="008A32BA">
                        <w:rPr>
                          <w:rFonts w:ascii="Times New Roman" w:eastAsia="宋体" w:hAnsi="Times New Roman" w:cs="Times New Roman"/>
                          <w:bCs/>
                          <w:i/>
                          <w:iCs/>
                          <w:kern w:val="0"/>
                          <w:sz w:val="18"/>
                          <w:szCs w:val="18"/>
                          <w:lang w:eastAsia="en-US"/>
                        </w:rPr>
                        <w:t xml:space="preserve"> </w:t>
                      </w:r>
                      <w:r w:rsidRPr="008A32BA">
                        <w:rPr>
                          <w:rFonts w:ascii="Times New Roman" w:eastAsia="宋体" w:hAnsi="Times New Roman" w:cs="Times New Roman"/>
                          <w:kern w:val="0"/>
                          <w:sz w:val="18"/>
                          <w:szCs w:val="18"/>
                          <w:lang w:eastAsia="en-US"/>
                        </w:rPr>
                        <w:t xml:space="preserve">[12, TS 38.331]. If </w:t>
                      </w:r>
                      <w:r w:rsidRPr="008A32BA">
                        <w:rPr>
                          <w:rFonts w:ascii="Times New Roman" w:eastAsia="宋体" w:hAnsi="Times New Roman" w:cs="Times New Roman"/>
                          <w:noProof/>
                          <w:kern w:val="0"/>
                          <w:position w:val="-12"/>
                          <w:sz w:val="18"/>
                          <w:szCs w:val="18"/>
                        </w:rPr>
                        <w:drawing>
                          <wp:inline distT="0" distB="0" distL="0" distR="0" wp14:anchorId="650F69F9" wp14:editId="1B6154FE">
                            <wp:extent cx="2298700" cy="203473"/>
                            <wp:effectExtent l="0" t="0" r="635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49985" cy="225716"/>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the UE transmits the PUCCH over </w:t>
                      </w:r>
                      <w:r w:rsidRPr="008A32BA">
                        <w:rPr>
                          <w:rFonts w:ascii="Times New Roman" w:eastAsia="宋体" w:hAnsi="Times New Roman" w:cs="Times New Roman"/>
                          <w:noProof/>
                          <w:kern w:val="0"/>
                          <w:position w:val="-10"/>
                          <w:sz w:val="18"/>
                          <w:szCs w:val="18"/>
                        </w:rPr>
                        <w:drawing>
                          <wp:inline distT="0" distB="0" distL="0" distR="0" wp14:anchorId="00065E75" wp14:editId="0F625B3D">
                            <wp:extent cx="350795" cy="1778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4855" cy="179858"/>
                                    </a:xfrm>
                                    <a:prstGeom prst="rect">
                                      <a:avLst/>
                                    </a:prstGeom>
                                    <a:noFill/>
                                    <a:ln>
                                      <a:noFill/>
                                    </a:ln>
                                  </pic:spPr>
                                </pic:pic>
                              </a:graphicData>
                            </a:graphic>
                          </wp:inline>
                        </w:drawing>
                      </w:r>
                      <w:r w:rsidRPr="008A32BA">
                        <w:rPr>
                          <w:rFonts w:ascii="Times New Roman" w:eastAsia="宋体" w:hAnsi="Times New Roman" w:cs="Times New Roman"/>
                          <w:kern w:val="0"/>
                          <w:sz w:val="18"/>
                          <w:szCs w:val="18"/>
                          <w:lang w:eastAsia="en-US"/>
                        </w:rPr>
                        <w:t xml:space="preserve"> PRBs.</w:t>
                      </w:r>
                    </w:p>
                  </w:txbxContent>
                </v:textbox>
                <w10:anchorlock/>
              </v:shape>
            </w:pict>
          </mc:Fallback>
        </mc:AlternateContent>
      </w:r>
    </w:p>
    <w:p w14:paraId="5EBDEBAA" w14:textId="621451D9" w:rsidR="001D3947" w:rsidRDefault="001D3947" w:rsidP="001D3947">
      <w:pPr>
        <w:widowControl/>
        <w:spacing w:line="252" w:lineRule="auto"/>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 xml:space="preserve">In this case, the actual number of RBs used for PF2/3 transmission may be smaller than the number of RBs configured by RRC parameters. In </w:t>
      </w:r>
      <w:r w:rsidR="00A612C0">
        <w:rPr>
          <w:rFonts w:ascii="Times New Roman" w:eastAsia="宋体" w:hAnsi="Times New Roman" w:cs="Times New Roman"/>
          <w:sz w:val="20"/>
          <w:szCs w:val="24"/>
          <w:lang w:val="en-GB"/>
        </w:rPr>
        <w:t>FR2-2</w:t>
      </w:r>
      <w:r>
        <w:rPr>
          <w:rFonts w:ascii="Times New Roman" w:eastAsia="宋体" w:hAnsi="Times New Roman" w:cs="Times New Roman"/>
          <w:sz w:val="20"/>
          <w:szCs w:val="24"/>
          <w:lang w:val="en-GB"/>
        </w:rPr>
        <w:t>, the PUCCH transmission power is restricted by PUCCH bandwidth due to PSD limitation, so the adjustment of number of RBs for PF2/3 transmission may result in degraded coverage. Furthermore, we provide the required SNR and MIL comparison with different number of RBs for PF3 when the payload size is 120bits, as shown in Table 1 and Fig.1 respectively.</w:t>
      </w:r>
    </w:p>
    <w:p w14:paraId="3706BD03" w14:textId="77777777" w:rsidR="001D3947" w:rsidRDefault="001D3947" w:rsidP="001D3947">
      <w:pPr>
        <w:widowControl/>
        <w:spacing w:line="252" w:lineRule="auto"/>
        <w:rPr>
          <w:rFonts w:ascii="Times New Roman" w:eastAsia="宋体" w:hAnsi="Times New Roman" w:cs="Times New Roman"/>
          <w:sz w:val="20"/>
          <w:szCs w:val="24"/>
          <w:lang w:val="en-GB"/>
        </w:rPr>
      </w:pPr>
    </w:p>
    <w:tbl>
      <w:tblPr>
        <w:tblStyle w:val="ac"/>
        <w:tblW w:w="0" w:type="auto"/>
        <w:tblLook w:val="04A0" w:firstRow="1" w:lastRow="0" w:firstColumn="1" w:lastColumn="0" w:noHBand="0" w:noVBand="1"/>
      </w:tblPr>
      <w:tblGrid>
        <w:gridCol w:w="2232"/>
        <w:gridCol w:w="1138"/>
        <w:gridCol w:w="1138"/>
        <w:gridCol w:w="1139"/>
        <w:gridCol w:w="1138"/>
        <w:gridCol w:w="1138"/>
        <w:gridCol w:w="1139"/>
      </w:tblGrid>
      <w:tr w:rsidR="001D3947" w14:paraId="0893F48D" w14:textId="77777777" w:rsidTr="00A37C28">
        <w:tc>
          <w:tcPr>
            <w:tcW w:w="2232" w:type="dxa"/>
          </w:tcPr>
          <w:p w14:paraId="188DF748"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T</w:t>
            </w:r>
            <w:r>
              <w:rPr>
                <w:rFonts w:ascii="Times New Roman" w:hAnsi="Times New Roman"/>
                <w:szCs w:val="24"/>
                <w:lang w:val="en-GB"/>
              </w:rPr>
              <w:t>arget SNR for 120kHz</w:t>
            </w:r>
          </w:p>
        </w:tc>
        <w:tc>
          <w:tcPr>
            <w:tcW w:w="1138" w:type="dxa"/>
          </w:tcPr>
          <w:p w14:paraId="19543ACF"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N_RB=1</w:t>
            </w:r>
          </w:p>
        </w:tc>
        <w:tc>
          <w:tcPr>
            <w:tcW w:w="1138" w:type="dxa"/>
          </w:tcPr>
          <w:p w14:paraId="4F60CCC6"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N_RB=2</w:t>
            </w:r>
          </w:p>
        </w:tc>
        <w:tc>
          <w:tcPr>
            <w:tcW w:w="1139" w:type="dxa"/>
          </w:tcPr>
          <w:p w14:paraId="4F9C9CE6"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N_RB=4</w:t>
            </w:r>
          </w:p>
        </w:tc>
        <w:tc>
          <w:tcPr>
            <w:tcW w:w="1138" w:type="dxa"/>
          </w:tcPr>
          <w:p w14:paraId="463BFCA5"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N_RB=8</w:t>
            </w:r>
          </w:p>
        </w:tc>
        <w:tc>
          <w:tcPr>
            <w:tcW w:w="1138" w:type="dxa"/>
          </w:tcPr>
          <w:p w14:paraId="06581EA9"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N_RB=12</w:t>
            </w:r>
          </w:p>
        </w:tc>
        <w:tc>
          <w:tcPr>
            <w:tcW w:w="1139" w:type="dxa"/>
          </w:tcPr>
          <w:p w14:paraId="7D9CEF44"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t>N_RB=16</w:t>
            </w:r>
          </w:p>
        </w:tc>
      </w:tr>
      <w:tr w:rsidR="001D3947" w14:paraId="47BD7632" w14:textId="77777777" w:rsidTr="00A37C28">
        <w:tc>
          <w:tcPr>
            <w:tcW w:w="2232" w:type="dxa"/>
          </w:tcPr>
          <w:p w14:paraId="2F19679E"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szCs w:val="24"/>
                <w:lang w:val="en-GB"/>
              </w:rPr>
              <w:lastRenderedPageBreak/>
              <w:t>TDL-A-5ns</w:t>
            </w:r>
          </w:p>
        </w:tc>
        <w:tc>
          <w:tcPr>
            <w:tcW w:w="1138" w:type="dxa"/>
          </w:tcPr>
          <w:p w14:paraId="7CA8DA2F"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6</w:t>
            </w:r>
            <w:r>
              <w:rPr>
                <w:rFonts w:ascii="Times New Roman" w:hAnsi="Times New Roman"/>
                <w:szCs w:val="24"/>
                <w:lang w:val="en-GB"/>
              </w:rPr>
              <w:t>.1</w:t>
            </w:r>
          </w:p>
        </w:tc>
        <w:tc>
          <w:tcPr>
            <w:tcW w:w="1138" w:type="dxa"/>
          </w:tcPr>
          <w:p w14:paraId="74C72958"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1</w:t>
            </w:r>
            <w:r>
              <w:rPr>
                <w:rFonts w:ascii="Times New Roman" w:hAnsi="Times New Roman"/>
                <w:szCs w:val="24"/>
                <w:lang w:val="en-GB"/>
              </w:rPr>
              <w:t>.6</w:t>
            </w:r>
          </w:p>
        </w:tc>
        <w:tc>
          <w:tcPr>
            <w:tcW w:w="1139" w:type="dxa"/>
          </w:tcPr>
          <w:p w14:paraId="178A00F1"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1.7</w:t>
            </w:r>
          </w:p>
        </w:tc>
        <w:tc>
          <w:tcPr>
            <w:tcW w:w="1138" w:type="dxa"/>
          </w:tcPr>
          <w:p w14:paraId="2452EDA7"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4.6</w:t>
            </w:r>
          </w:p>
        </w:tc>
        <w:tc>
          <w:tcPr>
            <w:tcW w:w="1138" w:type="dxa"/>
          </w:tcPr>
          <w:p w14:paraId="1C73D9D1"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6.2</w:t>
            </w:r>
          </w:p>
        </w:tc>
        <w:tc>
          <w:tcPr>
            <w:tcW w:w="1139" w:type="dxa"/>
          </w:tcPr>
          <w:p w14:paraId="2377D89B" w14:textId="77777777" w:rsidR="001D3947" w:rsidRDefault="001D3947" w:rsidP="00A37C28">
            <w:pPr>
              <w:widowControl/>
              <w:spacing w:line="252" w:lineRule="auto"/>
              <w:jc w:val="center"/>
              <w:rPr>
                <w:rFonts w:ascii="Times New Roman" w:hAnsi="Times New Roman"/>
                <w:szCs w:val="24"/>
                <w:lang w:val="en-GB"/>
              </w:rPr>
            </w:pPr>
            <w:r>
              <w:rPr>
                <w:rFonts w:ascii="Times New Roman" w:hAnsi="Times New Roman" w:hint="eastAsia"/>
                <w:szCs w:val="24"/>
                <w:lang w:val="en-GB"/>
              </w:rPr>
              <w:t>-</w:t>
            </w:r>
            <w:r>
              <w:rPr>
                <w:rFonts w:ascii="Times New Roman" w:hAnsi="Times New Roman"/>
                <w:szCs w:val="24"/>
                <w:lang w:val="en-GB"/>
              </w:rPr>
              <w:t>7.4</w:t>
            </w:r>
          </w:p>
        </w:tc>
      </w:tr>
      <w:tr w:rsidR="001D3947" w14:paraId="0720849C" w14:textId="77777777" w:rsidTr="00A37C28">
        <w:tc>
          <w:tcPr>
            <w:tcW w:w="9062" w:type="dxa"/>
            <w:gridSpan w:val="7"/>
          </w:tcPr>
          <w:p w14:paraId="4A6C255E" w14:textId="77777777" w:rsidR="001D3947" w:rsidRDefault="001D3947" w:rsidP="00A37C28">
            <w:pPr>
              <w:widowControl/>
              <w:spacing w:line="252" w:lineRule="auto"/>
              <w:jc w:val="left"/>
              <w:rPr>
                <w:rFonts w:ascii="Times New Roman" w:hAnsi="Times New Roman"/>
                <w:sz w:val="18"/>
                <w:szCs w:val="24"/>
                <w:lang w:val="en-GB"/>
              </w:rPr>
            </w:pPr>
            <w:r w:rsidRPr="008313C1">
              <w:rPr>
                <w:rFonts w:ascii="Times New Roman" w:hAnsi="Times New Roman" w:hint="eastAsia"/>
                <w:sz w:val="18"/>
                <w:szCs w:val="24"/>
                <w:lang w:val="en-GB"/>
              </w:rPr>
              <w:t>No</w:t>
            </w:r>
            <w:r w:rsidRPr="008313C1">
              <w:rPr>
                <w:rFonts w:ascii="Times New Roman" w:hAnsi="Times New Roman"/>
                <w:sz w:val="18"/>
                <w:szCs w:val="24"/>
                <w:lang w:val="en-GB"/>
              </w:rPr>
              <w:t>te:</w:t>
            </w:r>
            <w:r>
              <w:rPr>
                <w:rFonts w:ascii="Times New Roman" w:hAnsi="Times New Roman"/>
                <w:sz w:val="18"/>
                <w:szCs w:val="24"/>
                <w:lang w:val="en-GB"/>
              </w:rPr>
              <w:t xml:space="preserve"> </w:t>
            </w:r>
          </w:p>
          <w:p w14:paraId="31E272BF" w14:textId="77777777" w:rsidR="001D3947" w:rsidRPr="00CE475B" w:rsidRDefault="001D3947" w:rsidP="00A37C28">
            <w:pPr>
              <w:pStyle w:val="a8"/>
              <w:widowControl/>
              <w:numPr>
                <w:ilvl w:val="0"/>
                <w:numId w:val="23"/>
              </w:numPr>
              <w:spacing w:line="252" w:lineRule="auto"/>
              <w:ind w:firstLineChars="0"/>
              <w:jc w:val="left"/>
              <w:rPr>
                <w:rFonts w:ascii="Times New Roman" w:hAnsi="Times New Roman"/>
                <w:szCs w:val="24"/>
                <w:lang w:val="en-GB"/>
              </w:rPr>
            </w:pPr>
            <w:r>
              <w:rPr>
                <w:rFonts w:ascii="Times New Roman" w:hAnsi="Times New Roman"/>
                <w:sz w:val="18"/>
                <w:szCs w:val="24"/>
                <w:lang w:val="en-GB"/>
              </w:rPr>
              <w:t>T</w:t>
            </w:r>
            <w:r w:rsidRPr="00CE475B">
              <w:rPr>
                <w:rFonts w:ascii="Times New Roman" w:hAnsi="Times New Roman"/>
                <w:sz w:val="18"/>
                <w:szCs w:val="24"/>
                <w:lang w:val="en-GB"/>
              </w:rPr>
              <w:t>he same link level evaluation assumptions of PF4 in R1-2102127 are used except OCC configuration.</w:t>
            </w:r>
          </w:p>
          <w:p w14:paraId="5758DCEE" w14:textId="77777777" w:rsidR="001D3947" w:rsidRPr="004726E6" w:rsidRDefault="001D3947" w:rsidP="00A37C28">
            <w:pPr>
              <w:pStyle w:val="a8"/>
              <w:widowControl/>
              <w:numPr>
                <w:ilvl w:val="0"/>
                <w:numId w:val="23"/>
              </w:numPr>
              <w:spacing w:line="252" w:lineRule="auto"/>
              <w:ind w:firstLineChars="0"/>
              <w:jc w:val="left"/>
              <w:rPr>
                <w:rFonts w:ascii="Times New Roman" w:hAnsi="Times New Roman"/>
                <w:sz w:val="18"/>
                <w:szCs w:val="18"/>
                <w:lang w:val="en-GB"/>
              </w:rPr>
            </w:pPr>
            <w:r w:rsidRPr="004726E6">
              <w:rPr>
                <w:rFonts w:ascii="Times New Roman" w:hAnsi="Times New Roman" w:hint="eastAsia"/>
                <w:sz w:val="18"/>
                <w:szCs w:val="18"/>
                <w:lang w:val="en-GB"/>
              </w:rPr>
              <w:t>T</w:t>
            </w:r>
            <w:r w:rsidRPr="004726E6">
              <w:rPr>
                <w:rFonts w:ascii="Times New Roman" w:hAnsi="Times New Roman"/>
                <w:sz w:val="18"/>
                <w:szCs w:val="18"/>
                <w:lang w:val="en-GB"/>
              </w:rPr>
              <w:t xml:space="preserve">he detection criterion is the UCL block error probability BLER </w:t>
            </w:r>
            <w:r w:rsidRPr="004726E6">
              <w:rPr>
                <w:rFonts w:ascii="Times New Roman" w:hAnsi="Times New Roman"/>
                <w:sz w:val="18"/>
                <w:szCs w:val="18"/>
              </w:rPr>
              <w:t>≤ 1%</w:t>
            </w:r>
          </w:p>
        </w:tc>
      </w:tr>
    </w:tbl>
    <w:p w14:paraId="058C089A" w14:textId="77777777" w:rsidR="001D3947" w:rsidRDefault="001D3947" w:rsidP="001D3947">
      <w:pPr>
        <w:widowControl/>
        <w:spacing w:after="120" w:line="252" w:lineRule="auto"/>
        <w:jc w:val="center"/>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w:t>
      </w:r>
      <w:r>
        <w:rPr>
          <w:rFonts w:ascii="Times New Roman" w:eastAsia="宋体" w:hAnsi="Times New Roman" w:cs="Times New Roman"/>
          <w:sz w:val="20"/>
          <w:szCs w:val="24"/>
          <w:lang w:val="en-GB"/>
        </w:rPr>
        <w:t>able 1: required SNR with different number of RBs for PF3 when the payload size is 120bits</w:t>
      </w:r>
    </w:p>
    <w:p w14:paraId="6832AAB3" w14:textId="77777777" w:rsidR="001D3947" w:rsidRPr="00D64D2F" w:rsidRDefault="001D3947" w:rsidP="001D3947">
      <w:pPr>
        <w:widowControl/>
        <w:spacing w:line="252" w:lineRule="auto"/>
        <w:jc w:val="center"/>
        <w:rPr>
          <w:rFonts w:ascii="Times New Roman" w:eastAsia="宋体" w:hAnsi="Times New Roman" w:cs="Times New Roman"/>
          <w:sz w:val="20"/>
          <w:szCs w:val="24"/>
        </w:rPr>
      </w:pPr>
      <w:r>
        <w:rPr>
          <w:rFonts w:ascii="Times New Roman" w:eastAsia="宋体" w:hAnsi="Times New Roman" w:cs="Times New Roman"/>
          <w:noProof/>
          <w:sz w:val="20"/>
          <w:szCs w:val="24"/>
        </w:rPr>
        <w:drawing>
          <wp:inline distT="0" distB="0" distL="0" distR="0" wp14:anchorId="652DAA5B" wp14:editId="23ED560D">
            <wp:extent cx="3149600" cy="1886536"/>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175028" cy="1901767"/>
                    </a:xfrm>
                    <a:prstGeom prst="rect">
                      <a:avLst/>
                    </a:prstGeom>
                    <a:noFill/>
                  </pic:spPr>
                </pic:pic>
              </a:graphicData>
            </a:graphic>
          </wp:inline>
        </w:drawing>
      </w:r>
    </w:p>
    <w:p w14:paraId="7ACB7C0D" w14:textId="77777777" w:rsidR="001D3947" w:rsidRDefault="001D3947" w:rsidP="001D3947">
      <w:pPr>
        <w:widowControl/>
        <w:spacing w:after="120" w:line="252" w:lineRule="auto"/>
        <w:jc w:val="center"/>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F</w:t>
      </w:r>
      <w:r>
        <w:rPr>
          <w:rFonts w:ascii="Times New Roman" w:eastAsia="宋体" w:hAnsi="Times New Roman" w:cs="Times New Roman"/>
          <w:sz w:val="20"/>
          <w:szCs w:val="24"/>
          <w:lang w:val="en-GB"/>
        </w:rPr>
        <w:t>ig.1:</w:t>
      </w:r>
      <w:r w:rsidRPr="00CE475B">
        <w:rPr>
          <w:rFonts w:ascii="Times New Roman" w:eastAsia="宋体" w:hAnsi="Times New Roman" w:cs="Times New Roman"/>
          <w:sz w:val="20"/>
          <w:szCs w:val="24"/>
          <w:lang w:val="en-GB"/>
        </w:rPr>
        <w:t xml:space="preserve"> </w:t>
      </w:r>
      <w:r>
        <w:rPr>
          <w:rFonts w:ascii="Times New Roman" w:eastAsia="宋体" w:hAnsi="Times New Roman" w:cs="Times New Roman"/>
          <w:sz w:val="20"/>
          <w:szCs w:val="24"/>
          <w:lang w:val="en-GB"/>
        </w:rPr>
        <w:t>MIL comparison with different number of RBs for PF3 when the payload size is 120bits</w:t>
      </w:r>
    </w:p>
    <w:p w14:paraId="6B62F58E" w14:textId="4A88920D" w:rsidR="001D3947" w:rsidRDefault="001D3947" w:rsidP="001D3947">
      <w:pPr>
        <w:widowControl/>
        <w:spacing w:after="120" w:line="252" w:lineRule="auto"/>
        <w:rPr>
          <w:rFonts w:ascii="Times New Roman" w:eastAsia="Batang" w:hAnsi="Times New Roman" w:cs="Times New Roman"/>
          <w:kern w:val="0"/>
          <w:sz w:val="20"/>
          <w:szCs w:val="24"/>
          <w:lang w:val="en-GB" w:eastAsia="en-US"/>
        </w:rPr>
      </w:pPr>
      <w:r>
        <w:rPr>
          <w:rFonts w:ascii="Times New Roman" w:eastAsia="宋体" w:hAnsi="Times New Roman" w:cs="Times New Roman" w:hint="eastAsia"/>
          <w:sz w:val="20"/>
          <w:szCs w:val="24"/>
          <w:lang w:val="en-GB"/>
        </w:rPr>
        <w:t>I</w:t>
      </w:r>
      <w:r>
        <w:rPr>
          <w:rFonts w:ascii="Times New Roman" w:eastAsia="宋体" w:hAnsi="Times New Roman" w:cs="Times New Roman"/>
          <w:sz w:val="20"/>
          <w:szCs w:val="24"/>
          <w:lang w:val="en-GB"/>
        </w:rPr>
        <w:t xml:space="preserve">t can be seen from Fig.1 that the MIL </w:t>
      </w:r>
      <w:r>
        <w:rPr>
          <w:rFonts w:ascii="Times New Roman" w:eastAsia="宋体" w:hAnsi="Times New Roman" w:cs="Times New Roman" w:hint="eastAsia"/>
          <w:sz w:val="20"/>
          <w:szCs w:val="24"/>
          <w:lang w:val="en-GB"/>
        </w:rPr>
        <w:t>loss</w:t>
      </w:r>
      <w:r>
        <w:rPr>
          <w:rFonts w:ascii="Times New Roman" w:eastAsia="宋体" w:hAnsi="Times New Roman" w:cs="Times New Roman"/>
          <w:sz w:val="20"/>
          <w:szCs w:val="24"/>
          <w:lang w:val="en-GB"/>
        </w:rPr>
        <w:t xml:space="preserve"> ranges from 1.2dB to 13.5dB depending on the number of RBs compared with N_RB=16, which is quite substantial. Note that for enhanced PF4, it has been agreed that </w:t>
      </w:r>
      <w:r>
        <w:rPr>
          <w:rFonts w:ascii="Times New Roman" w:eastAsia="Batang" w:hAnsi="Times New Roman" w:cs="Times New Roman"/>
          <w:kern w:val="0"/>
          <w:sz w:val="20"/>
          <w:szCs w:val="24"/>
          <w:lang w:val="en-GB" w:eastAsia="en-US"/>
        </w:rPr>
        <w:t>t</w:t>
      </w:r>
      <w:r w:rsidRPr="00DA4CD0">
        <w:rPr>
          <w:rFonts w:ascii="Times New Roman" w:eastAsia="Batang" w:hAnsi="Times New Roman" w:cs="Times New Roman"/>
          <w:kern w:val="0"/>
          <w:sz w:val="20"/>
          <w:szCs w:val="24"/>
          <w:lang w:val="en-GB" w:eastAsia="en-US"/>
        </w:rPr>
        <w:t>he actual number of RBs used for a PUCCH transmission does not vary dynamically based on PUCCH payload</w:t>
      </w:r>
      <w:r w:rsidR="0055513F">
        <w:rPr>
          <w:rFonts w:ascii="Times New Roman" w:eastAsia="Batang" w:hAnsi="Times New Roman" w:cs="Times New Roman"/>
          <w:kern w:val="0"/>
          <w:sz w:val="20"/>
          <w:szCs w:val="24"/>
          <w:lang w:val="en-GB" w:eastAsia="en-US"/>
        </w:rPr>
        <w:t xml:space="preserve"> in </w:t>
      </w:r>
      <w:r w:rsidR="0055513F">
        <w:rPr>
          <w:rFonts w:ascii="Times New Roman" w:eastAsia="宋体" w:hAnsi="Times New Roman" w:cs="Times New Roman"/>
          <w:sz w:val="20"/>
          <w:szCs w:val="24"/>
          <w:lang w:val="en-GB"/>
        </w:rPr>
        <w:t>RAN1#104-e meeting</w:t>
      </w:r>
      <w:r w:rsidR="006C5C7E">
        <w:rPr>
          <w:rFonts w:ascii="Times New Roman" w:eastAsia="Batang" w:hAnsi="Times New Roman" w:cs="Times New Roman"/>
          <w:kern w:val="0"/>
          <w:sz w:val="20"/>
          <w:szCs w:val="24"/>
          <w:lang w:val="en-GB" w:eastAsia="en-US"/>
        </w:rPr>
        <w:t>. In this sense,</w:t>
      </w:r>
      <w:r>
        <w:rPr>
          <w:rFonts w:ascii="Times New Roman" w:eastAsia="Batang" w:hAnsi="Times New Roman" w:cs="Times New Roman"/>
          <w:kern w:val="0"/>
          <w:sz w:val="20"/>
          <w:szCs w:val="24"/>
          <w:lang w:val="en-GB" w:eastAsia="en-US"/>
        </w:rPr>
        <w:t xml:space="preserve"> the coverage performance </w:t>
      </w:r>
      <w:r w:rsidR="006C5C7E">
        <w:rPr>
          <w:rFonts w:ascii="Times New Roman" w:eastAsia="Batang" w:hAnsi="Times New Roman" w:cs="Times New Roman"/>
          <w:kern w:val="0"/>
          <w:sz w:val="20"/>
          <w:szCs w:val="24"/>
          <w:lang w:val="en-GB" w:eastAsia="en-US"/>
        </w:rPr>
        <w:t xml:space="preserve">of enhanced PF4 </w:t>
      </w:r>
      <w:r>
        <w:rPr>
          <w:rFonts w:ascii="Times New Roman" w:eastAsia="Batang" w:hAnsi="Times New Roman" w:cs="Times New Roman"/>
          <w:kern w:val="0"/>
          <w:sz w:val="20"/>
          <w:szCs w:val="24"/>
          <w:lang w:val="en-GB" w:eastAsia="en-US"/>
        </w:rPr>
        <w:t xml:space="preserve">can be guaranteed. Considering PF2/3 is </w:t>
      </w:r>
      <w:r w:rsidR="006C5C7E">
        <w:rPr>
          <w:rFonts w:ascii="Times New Roman" w:eastAsia="Batang" w:hAnsi="Times New Roman" w:cs="Times New Roman"/>
          <w:kern w:val="0"/>
          <w:sz w:val="20"/>
          <w:szCs w:val="24"/>
          <w:lang w:val="en-GB" w:eastAsia="en-US"/>
        </w:rPr>
        <w:t xml:space="preserve">generally </w:t>
      </w:r>
      <w:r>
        <w:rPr>
          <w:rFonts w:ascii="Times New Roman" w:eastAsia="Batang" w:hAnsi="Times New Roman" w:cs="Times New Roman"/>
          <w:kern w:val="0"/>
          <w:sz w:val="20"/>
          <w:szCs w:val="24"/>
          <w:lang w:val="en-GB" w:eastAsia="en-US"/>
        </w:rPr>
        <w:t xml:space="preserve">used for larger UCI payloads, the similar agreement </w:t>
      </w:r>
      <w:r w:rsidR="00D22DE1">
        <w:rPr>
          <w:rFonts w:ascii="Times New Roman" w:eastAsia="Batang" w:hAnsi="Times New Roman" w:cs="Times New Roman"/>
          <w:kern w:val="0"/>
          <w:sz w:val="20"/>
          <w:szCs w:val="24"/>
          <w:lang w:val="en-GB" w:eastAsia="en-US"/>
        </w:rPr>
        <w:t>should</w:t>
      </w:r>
      <w:r>
        <w:rPr>
          <w:rFonts w:ascii="Times New Roman" w:eastAsia="Batang" w:hAnsi="Times New Roman" w:cs="Times New Roman"/>
          <w:kern w:val="0"/>
          <w:sz w:val="20"/>
          <w:szCs w:val="24"/>
          <w:lang w:val="en-GB" w:eastAsia="en-US"/>
        </w:rPr>
        <w:t xml:space="preserve"> be made for PF2/3 to avoid the potential coverage imbalance between PF2/3 and PF4</w:t>
      </w:r>
      <w:r w:rsidR="006C5C7E">
        <w:rPr>
          <w:rFonts w:ascii="Times New Roman" w:eastAsia="Batang" w:hAnsi="Times New Roman" w:cs="Times New Roman"/>
          <w:kern w:val="0"/>
          <w:sz w:val="20"/>
          <w:szCs w:val="24"/>
          <w:lang w:val="en-GB" w:eastAsia="en-US"/>
        </w:rPr>
        <w:t xml:space="preserve"> in FR2-2</w:t>
      </w:r>
      <w:r>
        <w:rPr>
          <w:rFonts w:ascii="Times New Roman" w:eastAsia="Batang" w:hAnsi="Times New Roman" w:cs="Times New Roman"/>
          <w:kern w:val="0"/>
          <w:sz w:val="20"/>
          <w:szCs w:val="24"/>
          <w:lang w:val="en-GB" w:eastAsia="en-US"/>
        </w:rPr>
        <w:t>.</w:t>
      </w:r>
    </w:p>
    <w:p w14:paraId="237A07BC" w14:textId="77777777" w:rsidR="002A060E" w:rsidRPr="00DA4CD0" w:rsidRDefault="002A060E" w:rsidP="002A060E">
      <w:pPr>
        <w:widowControl/>
        <w:jc w:val="left"/>
        <w:rPr>
          <w:rFonts w:ascii="Times" w:eastAsia="Batang" w:hAnsi="Times" w:cs="Times New Roman"/>
          <w:kern w:val="0"/>
          <w:sz w:val="20"/>
          <w:szCs w:val="24"/>
          <w:lang w:val="en-GB" w:eastAsia="x-none"/>
        </w:rPr>
      </w:pPr>
      <w:r w:rsidRPr="00DA4CD0">
        <w:rPr>
          <w:rFonts w:ascii="Times" w:eastAsia="Batang" w:hAnsi="Times" w:cs="Times New Roman"/>
          <w:kern w:val="0"/>
          <w:sz w:val="20"/>
          <w:szCs w:val="24"/>
          <w:highlight w:val="green"/>
          <w:lang w:val="en-GB" w:eastAsia="x-none"/>
        </w:rPr>
        <w:t>Agreement:</w:t>
      </w:r>
    </w:p>
    <w:p w14:paraId="1B878334" w14:textId="77777777" w:rsidR="002A060E" w:rsidRPr="00DA4CD0" w:rsidRDefault="002A060E" w:rsidP="002A060E">
      <w:pPr>
        <w:widowControl/>
        <w:numPr>
          <w:ilvl w:val="0"/>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The configured number of RBs for enhanced PF 0/1/4 is denoted N</w:t>
      </w:r>
      <w:r w:rsidRPr="00DA4CD0">
        <w:rPr>
          <w:rFonts w:ascii="Times New Roman" w:eastAsia="Batang" w:hAnsi="Times New Roman" w:cs="Times New Roman"/>
          <w:kern w:val="0"/>
          <w:sz w:val="20"/>
          <w:szCs w:val="24"/>
          <w:vertAlign w:val="subscript"/>
          <w:lang w:val="en-GB" w:eastAsia="en-US"/>
        </w:rPr>
        <w:t>RB</w:t>
      </w:r>
    </w:p>
    <w:p w14:paraId="38C11571"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The minimum value of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is 1 for PF 0/1/4 for all subcarrier spacings</w:t>
      </w:r>
    </w:p>
    <w:p w14:paraId="626068B0"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The maximum value of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depends on subcarrier spacing</w:t>
      </w:r>
    </w:p>
    <w:p w14:paraId="279D2392" w14:textId="77777777" w:rsidR="002A060E" w:rsidRPr="00DA4CD0" w:rsidRDefault="002A060E" w:rsidP="002A060E">
      <w:pPr>
        <w:widowControl/>
        <w:numPr>
          <w:ilvl w:val="2"/>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FFS: maximum value for each SCS and each of PF0/1/4</w:t>
      </w:r>
    </w:p>
    <w:p w14:paraId="526A66A3"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FFS: Allowed values of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within the [min/max] range</w:t>
      </w:r>
    </w:p>
    <w:p w14:paraId="56F069CF"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color w:val="000000"/>
          <w:kern w:val="0"/>
          <w:sz w:val="20"/>
          <w:szCs w:val="24"/>
          <w:lang w:val="en-GB" w:eastAsia="en-US"/>
        </w:rPr>
      </w:pPr>
      <w:r w:rsidRPr="00DA4CD0">
        <w:rPr>
          <w:rFonts w:ascii="Times New Roman" w:eastAsia="Batang" w:hAnsi="Times New Roman" w:cs="Times New Roman"/>
          <w:color w:val="000000"/>
          <w:kern w:val="0"/>
          <w:sz w:val="20"/>
          <w:szCs w:val="24"/>
          <w:lang w:val="en-GB" w:eastAsia="en-US"/>
        </w:rPr>
        <w:t>FFS: Details of indication of N</w:t>
      </w:r>
      <w:r w:rsidRPr="00DA4CD0">
        <w:rPr>
          <w:rFonts w:ascii="Times New Roman" w:eastAsia="Batang" w:hAnsi="Times New Roman" w:cs="Times New Roman"/>
          <w:color w:val="000000"/>
          <w:kern w:val="0"/>
          <w:sz w:val="20"/>
          <w:szCs w:val="24"/>
          <w:vertAlign w:val="subscript"/>
          <w:lang w:val="en-GB" w:eastAsia="en-US"/>
        </w:rPr>
        <w:t>RB</w:t>
      </w:r>
      <w:r w:rsidRPr="00DA4CD0">
        <w:rPr>
          <w:rFonts w:ascii="Times New Roman" w:eastAsia="Batang" w:hAnsi="Times New Roman" w:cs="Times New Roman"/>
          <w:color w:val="000000"/>
          <w:kern w:val="0"/>
          <w:sz w:val="20"/>
          <w:szCs w:val="24"/>
          <w:lang w:val="en-GB" w:eastAsia="en-US"/>
        </w:rPr>
        <w:t xml:space="preserve"> by cell-specific (for PF0/1) and dedicated </w:t>
      </w:r>
      <w:proofErr w:type="spellStart"/>
      <w:r w:rsidRPr="00DA4CD0">
        <w:rPr>
          <w:rFonts w:ascii="Times New Roman" w:eastAsia="Batang" w:hAnsi="Times New Roman" w:cs="Times New Roman"/>
          <w:color w:val="000000"/>
          <w:kern w:val="0"/>
          <w:sz w:val="20"/>
          <w:szCs w:val="24"/>
          <w:lang w:val="en-GB" w:eastAsia="en-US"/>
        </w:rPr>
        <w:t>signaling</w:t>
      </w:r>
      <w:proofErr w:type="spellEnd"/>
      <w:r w:rsidRPr="00DA4CD0">
        <w:rPr>
          <w:rFonts w:ascii="Times New Roman" w:eastAsia="Batang" w:hAnsi="Times New Roman" w:cs="Times New Roman"/>
          <w:color w:val="000000"/>
          <w:kern w:val="0"/>
          <w:sz w:val="20"/>
          <w:szCs w:val="24"/>
          <w:lang w:val="en-GB" w:eastAsia="en-US"/>
        </w:rPr>
        <w:t xml:space="preserve"> (PF0/1/4)</w:t>
      </w:r>
    </w:p>
    <w:p w14:paraId="601807EF"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color w:val="000000"/>
          <w:kern w:val="0"/>
          <w:sz w:val="20"/>
          <w:szCs w:val="24"/>
          <w:lang w:val="en-GB" w:eastAsia="en-US"/>
        </w:rPr>
      </w:pPr>
      <w:r w:rsidRPr="00DA4CD0">
        <w:rPr>
          <w:rFonts w:ascii="Times New Roman" w:eastAsia="Batang" w:hAnsi="Times New Roman" w:cs="Times New Roman"/>
          <w:color w:val="000000"/>
          <w:kern w:val="0"/>
          <w:sz w:val="20"/>
          <w:szCs w:val="24"/>
          <w:lang w:val="en-GB" w:eastAsia="en-US"/>
        </w:rPr>
        <w:t>FFS: Whether or not multiplexing of users with misaligned RB allocations is supported, where "misaligned" also includes users with different # of RBs.</w:t>
      </w:r>
    </w:p>
    <w:p w14:paraId="14F53E95" w14:textId="77777777" w:rsidR="002A060E" w:rsidRPr="00DA4CD0" w:rsidRDefault="002A060E" w:rsidP="002A060E">
      <w:pPr>
        <w:widowControl/>
        <w:numPr>
          <w:ilvl w:val="1"/>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For PF4:</w:t>
      </w:r>
    </w:p>
    <w:p w14:paraId="1F6E9D0B" w14:textId="77777777" w:rsidR="002A060E" w:rsidRPr="00DA4CD0" w:rsidRDefault="002A060E" w:rsidP="002A060E">
      <w:pPr>
        <w:widowControl/>
        <w:numPr>
          <w:ilvl w:val="2"/>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The actual number of RBs used for a PUCCH transmission is equal to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i.e., the actual number of RBs does not vary dynamically based on PUCCH payload</w:t>
      </w:r>
    </w:p>
    <w:p w14:paraId="718B6A56" w14:textId="77777777" w:rsidR="002A060E" w:rsidRPr="00DA4CD0" w:rsidRDefault="002A060E" w:rsidP="002A060E">
      <w:pPr>
        <w:widowControl/>
        <w:numPr>
          <w:ilvl w:val="2"/>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fulfils the following: </w:t>
      </w:r>
      <m:oMath>
        <m:r>
          <w:rPr>
            <w:rFonts w:ascii="Cambria Math" w:eastAsia="Batang" w:hAnsi="Cambria Math" w:cs="Times New Roman"/>
            <w:kern w:val="0"/>
            <w:sz w:val="20"/>
            <w:szCs w:val="24"/>
            <w:lang w:val="en-GB" w:eastAsia="en-US"/>
          </w:rPr>
          <m:t>N=</m:t>
        </m:r>
        <m:sSup>
          <m:sSupPr>
            <m:ctrlPr>
              <w:rPr>
                <w:rFonts w:ascii="Cambria Math" w:eastAsia="Batang" w:hAnsi="Cambria Math" w:cs="Times New Roman"/>
                <w:i/>
                <w:kern w:val="0"/>
                <w:sz w:val="20"/>
                <w:szCs w:val="24"/>
                <w:lang w:val="en-GB" w:eastAsia="en-US"/>
              </w:rPr>
            </m:ctrlPr>
          </m:sSupPr>
          <m:e>
            <m:r>
              <w:rPr>
                <w:rFonts w:ascii="Cambria Math" w:eastAsia="Batang" w:hAnsi="Cambria Math" w:cs="Times New Roman"/>
                <w:kern w:val="0"/>
                <w:sz w:val="20"/>
                <w:szCs w:val="24"/>
                <w:lang w:val="en-GB" w:eastAsia="en-US"/>
              </w:rPr>
              <m:t>2</m:t>
            </m:r>
          </m:e>
          <m:sup>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2</m:t>
                </m:r>
              </m:sub>
            </m:sSub>
          </m:sup>
        </m:sSup>
        <m:r>
          <w:rPr>
            <w:rFonts w:ascii="Cambria Math" w:eastAsia="Batang" w:hAnsi="Cambria Math" w:cs="Times New Roman"/>
            <w:kern w:val="0"/>
            <w:sz w:val="20"/>
            <w:szCs w:val="24"/>
            <w:lang w:val="en-GB" w:eastAsia="en-US"/>
          </w:rPr>
          <m:t>∙</m:t>
        </m:r>
        <m:sSup>
          <m:sSupPr>
            <m:ctrlPr>
              <w:rPr>
                <w:rFonts w:ascii="Cambria Math" w:eastAsia="Batang" w:hAnsi="Cambria Math" w:cs="Times New Roman"/>
                <w:i/>
                <w:kern w:val="0"/>
                <w:sz w:val="20"/>
                <w:szCs w:val="24"/>
                <w:lang w:val="en-GB" w:eastAsia="en-US"/>
              </w:rPr>
            </m:ctrlPr>
          </m:sSupPr>
          <m:e>
            <m:r>
              <w:rPr>
                <w:rFonts w:ascii="Cambria Math" w:eastAsia="Batang" w:hAnsi="Cambria Math" w:cs="Times New Roman"/>
                <w:kern w:val="0"/>
                <w:sz w:val="20"/>
                <w:szCs w:val="24"/>
                <w:lang w:val="en-GB" w:eastAsia="en-US"/>
              </w:rPr>
              <m:t>3</m:t>
            </m:r>
          </m:e>
          <m:sup>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3</m:t>
                </m:r>
              </m:sub>
            </m:sSub>
          </m:sup>
        </m:sSup>
        <m:r>
          <w:rPr>
            <w:rFonts w:ascii="Cambria Math" w:eastAsia="Batang" w:hAnsi="Cambria Math" w:cs="Times New Roman"/>
            <w:kern w:val="0"/>
            <w:sz w:val="20"/>
            <w:szCs w:val="24"/>
            <w:lang w:val="en-GB" w:eastAsia="en-US"/>
          </w:rPr>
          <m:t>∙</m:t>
        </m:r>
        <m:sSup>
          <m:sSupPr>
            <m:ctrlPr>
              <w:rPr>
                <w:rFonts w:ascii="Cambria Math" w:eastAsia="Batang" w:hAnsi="Cambria Math" w:cs="Times New Roman"/>
                <w:i/>
                <w:kern w:val="0"/>
                <w:sz w:val="20"/>
                <w:szCs w:val="24"/>
                <w:lang w:val="en-GB" w:eastAsia="en-US"/>
              </w:rPr>
            </m:ctrlPr>
          </m:sSupPr>
          <m:e>
            <m:r>
              <w:rPr>
                <w:rFonts w:ascii="Cambria Math" w:eastAsia="Batang" w:hAnsi="Cambria Math" w:cs="Times New Roman"/>
                <w:kern w:val="0"/>
                <w:sz w:val="20"/>
                <w:szCs w:val="24"/>
                <w:lang w:val="en-GB" w:eastAsia="en-US"/>
              </w:rPr>
              <m:t>5</m:t>
            </m:r>
          </m:e>
          <m:sup>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5</m:t>
                </m:r>
              </m:sub>
            </m:sSub>
          </m:sup>
        </m:sSup>
      </m:oMath>
      <w:r w:rsidRPr="00DA4CD0">
        <w:rPr>
          <w:rFonts w:ascii="Times New Roman" w:eastAsia="Batang" w:hAnsi="Times New Roman" w:cs="Times New Roman"/>
          <w:kern w:val="0"/>
          <w:sz w:val="20"/>
          <w:szCs w:val="24"/>
          <w:lang w:val="en-GB" w:eastAsia="en-US"/>
        </w:rPr>
        <w:t xml:space="preserve"> where </w:t>
      </w:r>
      <m:oMath>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2</m:t>
            </m:r>
          </m:sub>
        </m:sSub>
        <m:r>
          <w:rPr>
            <w:rFonts w:ascii="Cambria Math" w:eastAsia="Batang" w:hAnsi="Cambria Math" w:cs="Times New Roman"/>
            <w:kern w:val="0"/>
            <w:sz w:val="20"/>
            <w:szCs w:val="24"/>
            <w:lang w:val="en-GB" w:eastAsia="en-US"/>
          </w:rPr>
          <m:t>,</m:t>
        </m:r>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3</m:t>
            </m:r>
          </m:sub>
        </m:sSub>
        <m:r>
          <w:rPr>
            <w:rFonts w:ascii="Cambria Math" w:eastAsia="Batang" w:hAnsi="Cambria Math" w:cs="Times New Roman"/>
            <w:kern w:val="0"/>
            <w:sz w:val="20"/>
            <w:szCs w:val="24"/>
            <w:lang w:val="en-GB" w:eastAsia="en-US"/>
          </w:rPr>
          <m:t>,</m:t>
        </m:r>
        <m:sSub>
          <m:sSubPr>
            <m:ctrlPr>
              <w:rPr>
                <w:rFonts w:ascii="Cambria Math" w:eastAsia="Batang" w:hAnsi="Cambria Math" w:cs="Times New Roman"/>
                <w:i/>
                <w:kern w:val="0"/>
                <w:sz w:val="20"/>
                <w:szCs w:val="24"/>
                <w:lang w:val="en-GB" w:eastAsia="en-US"/>
              </w:rPr>
            </m:ctrlPr>
          </m:sSubPr>
          <m:e>
            <m:r>
              <w:rPr>
                <w:rFonts w:ascii="Cambria Math" w:eastAsia="Batang" w:hAnsi="Cambria Math" w:cs="Times New Roman"/>
                <w:kern w:val="0"/>
                <w:sz w:val="20"/>
                <w:szCs w:val="24"/>
                <w:lang w:val="en-GB" w:eastAsia="en-US"/>
              </w:rPr>
              <m:t>α</m:t>
            </m:r>
          </m:e>
          <m:sub>
            <m:r>
              <w:rPr>
                <w:rFonts w:ascii="Cambria Math" w:eastAsia="Batang" w:hAnsi="Cambria Math" w:cs="Times New Roman"/>
                <w:kern w:val="0"/>
                <w:sz w:val="20"/>
                <w:szCs w:val="24"/>
                <w:lang w:val="en-GB" w:eastAsia="en-US"/>
              </w:rPr>
              <m:t>5</m:t>
            </m:r>
          </m:sub>
        </m:sSub>
      </m:oMath>
      <w:r w:rsidRPr="00DA4CD0">
        <w:rPr>
          <w:rFonts w:ascii="Times New Roman" w:eastAsia="Batang" w:hAnsi="Times New Roman" w:cs="Times New Roman"/>
          <w:kern w:val="0"/>
          <w:sz w:val="20"/>
          <w:szCs w:val="24"/>
          <w:lang w:val="en-GB" w:eastAsia="en-US"/>
        </w:rPr>
        <w:t xml:space="preserve"> is a set of non-negative integers</w:t>
      </w:r>
    </w:p>
    <w:p w14:paraId="0C7B600E" w14:textId="77777777" w:rsidR="002A060E" w:rsidRPr="00DA4CD0" w:rsidRDefault="002A060E" w:rsidP="002A060E">
      <w:pPr>
        <w:widowControl/>
        <w:numPr>
          <w:ilvl w:val="0"/>
          <w:numId w:val="34"/>
        </w:numPr>
        <w:overflowPunct w:val="0"/>
        <w:autoSpaceDE w:val="0"/>
        <w:autoSpaceDN w:val="0"/>
        <w:adjustRightInd w:val="0"/>
        <w:spacing w:line="259" w:lineRule="auto"/>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Note: if frequency hopping is enabled,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is the number of RBs per hop</w:t>
      </w:r>
    </w:p>
    <w:p w14:paraId="4AC3C0AA" w14:textId="6665CBAC" w:rsidR="002A060E" w:rsidRPr="006C5C7E" w:rsidRDefault="002A060E" w:rsidP="006C5C7E">
      <w:pPr>
        <w:widowControl/>
        <w:numPr>
          <w:ilvl w:val="0"/>
          <w:numId w:val="34"/>
        </w:numPr>
        <w:overflowPunct w:val="0"/>
        <w:autoSpaceDE w:val="0"/>
        <w:autoSpaceDN w:val="0"/>
        <w:adjustRightInd w:val="0"/>
        <w:spacing w:after="120" w:line="259" w:lineRule="auto"/>
        <w:ind w:left="714" w:hanging="357"/>
        <w:jc w:val="left"/>
        <w:textAlignment w:val="baseline"/>
        <w:rPr>
          <w:rFonts w:ascii="Times New Roman" w:eastAsia="Batang" w:hAnsi="Times New Roman" w:cs="Times New Roman"/>
          <w:kern w:val="0"/>
          <w:sz w:val="20"/>
          <w:szCs w:val="24"/>
          <w:lang w:val="en-GB" w:eastAsia="en-US"/>
        </w:rPr>
      </w:pPr>
      <w:r w:rsidRPr="00DA4CD0">
        <w:rPr>
          <w:rFonts w:ascii="Times New Roman" w:eastAsia="Batang" w:hAnsi="Times New Roman" w:cs="Times New Roman"/>
          <w:kern w:val="0"/>
          <w:sz w:val="20"/>
          <w:szCs w:val="24"/>
          <w:lang w:val="en-GB" w:eastAsia="en-US"/>
        </w:rPr>
        <w:t>Note: decisions on the maximum value of N</w:t>
      </w:r>
      <w:r w:rsidRPr="00DA4CD0">
        <w:rPr>
          <w:rFonts w:ascii="Times New Roman" w:eastAsia="Batang" w:hAnsi="Times New Roman" w:cs="Times New Roman"/>
          <w:kern w:val="0"/>
          <w:sz w:val="20"/>
          <w:szCs w:val="24"/>
          <w:vertAlign w:val="subscript"/>
          <w:lang w:val="en-GB" w:eastAsia="en-US"/>
        </w:rPr>
        <w:t>RB</w:t>
      </w:r>
      <w:r w:rsidRPr="00DA4CD0">
        <w:rPr>
          <w:rFonts w:ascii="Times New Roman" w:eastAsia="Batang" w:hAnsi="Times New Roman" w:cs="Times New Roman"/>
          <w:kern w:val="0"/>
          <w:sz w:val="20"/>
          <w:szCs w:val="24"/>
          <w:lang w:val="en-GB" w:eastAsia="en-US"/>
        </w:rPr>
        <w:t xml:space="preserve"> for each SCS and PUCCH format shall </w:t>
      </w:r>
      <w:proofErr w:type="gramStart"/>
      <w:r w:rsidRPr="00DA4CD0">
        <w:rPr>
          <w:rFonts w:ascii="Times New Roman" w:eastAsia="Batang" w:hAnsi="Times New Roman" w:cs="Times New Roman"/>
          <w:kern w:val="0"/>
          <w:sz w:val="20"/>
          <w:szCs w:val="24"/>
          <w:lang w:val="en-GB" w:eastAsia="en-US"/>
        </w:rPr>
        <w:t>take into account</w:t>
      </w:r>
      <w:proofErr w:type="gramEnd"/>
      <w:r w:rsidRPr="00DA4CD0">
        <w:rPr>
          <w:rFonts w:ascii="Times New Roman" w:eastAsia="Batang" w:hAnsi="Times New Roman" w:cs="Times New Roman"/>
          <w:kern w:val="0"/>
          <w:sz w:val="20"/>
          <w:szCs w:val="24"/>
          <w:lang w:val="en-GB" w:eastAsia="en-US"/>
        </w:rPr>
        <w:t xml:space="preserve"> link budgets based at least on the agreed evaluation assumptions</w:t>
      </w:r>
    </w:p>
    <w:p w14:paraId="4E734C16" w14:textId="39228DAD" w:rsidR="001D3947" w:rsidRPr="00C9172C" w:rsidRDefault="001D3947" w:rsidP="001D3947">
      <w:pPr>
        <w:widowControl/>
        <w:spacing w:line="252" w:lineRule="auto"/>
        <w:rPr>
          <w:rFonts w:ascii="Times New Roman" w:eastAsia="宋体" w:hAnsi="Times New Roman" w:cs="Times New Roman"/>
          <w:b/>
          <w:sz w:val="20"/>
          <w:szCs w:val="24"/>
          <w:lang w:val="en-GB"/>
        </w:rPr>
      </w:pPr>
      <w:r w:rsidRPr="00590017">
        <w:rPr>
          <w:rFonts w:ascii="Times New Roman" w:eastAsia="宋体" w:hAnsi="Times New Roman" w:cs="Times New Roman" w:hint="eastAsia"/>
          <w:b/>
          <w:sz w:val="20"/>
          <w:szCs w:val="24"/>
          <w:lang w:val="en-GB"/>
        </w:rPr>
        <w:t>P</w:t>
      </w:r>
      <w:r w:rsidRPr="00590017">
        <w:rPr>
          <w:rFonts w:ascii="Times New Roman" w:eastAsia="宋体" w:hAnsi="Times New Roman" w:cs="Times New Roman"/>
          <w:b/>
          <w:sz w:val="20"/>
          <w:szCs w:val="24"/>
          <w:lang w:val="en-GB"/>
        </w:rPr>
        <w:t xml:space="preserve">roposal </w:t>
      </w:r>
      <w:r>
        <w:rPr>
          <w:rFonts w:ascii="Times New Roman" w:eastAsia="宋体" w:hAnsi="Times New Roman" w:cs="Times New Roman"/>
          <w:b/>
          <w:sz w:val="20"/>
          <w:szCs w:val="24"/>
          <w:lang w:val="en-GB"/>
        </w:rPr>
        <w:t>1</w:t>
      </w:r>
      <w:r w:rsidRPr="00590017">
        <w:rPr>
          <w:rFonts w:ascii="Times New Roman" w:eastAsia="宋体" w:hAnsi="Times New Roman" w:cs="Times New Roman"/>
          <w:b/>
          <w:sz w:val="20"/>
          <w:szCs w:val="24"/>
          <w:lang w:val="en-GB"/>
        </w:rPr>
        <w:t xml:space="preserve">: </w:t>
      </w:r>
      <w:r>
        <w:rPr>
          <w:rFonts w:ascii="Times New Roman" w:eastAsia="宋体" w:hAnsi="Times New Roman" w:cs="Times New Roman"/>
          <w:b/>
          <w:sz w:val="20"/>
          <w:szCs w:val="24"/>
          <w:lang w:val="en-GB"/>
        </w:rPr>
        <w:t xml:space="preserve">For PF2/3 in 60GHz band, </w:t>
      </w:r>
      <w:r w:rsidRPr="00C9172C">
        <w:rPr>
          <w:rFonts w:ascii="Times New Roman" w:eastAsia="Batang" w:hAnsi="Times New Roman" w:cs="Times New Roman"/>
          <w:b/>
          <w:kern w:val="0"/>
          <w:sz w:val="20"/>
          <w:szCs w:val="24"/>
          <w:lang w:val="en-GB" w:eastAsia="en-US"/>
        </w:rPr>
        <w:t>the actual number of RBs used for a PUCCH transmission is equal to N</w:t>
      </w:r>
      <w:r w:rsidRPr="00C9172C">
        <w:rPr>
          <w:rFonts w:ascii="Times New Roman" w:eastAsia="Batang" w:hAnsi="Times New Roman" w:cs="Times New Roman"/>
          <w:b/>
          <w:kern w:val="0"/>
          <w:sz w:val="20"/>
          <w:szCs w:val="24"/>
          <w:vertAlign w:val="subscript"/>
          <w:lang w:val="en-GB" w:eastAsia="en-US"/>
        </w:rPr>
        <w:t>RB</w:t>
      </w:r>
      <w:r w:rsidRPr="00C9172C">
        <w:rPr>
          <w:rFonts w:ascii="Times New Roman" w:eastAsia="Batang" w:hAnsi="Times New Roman" w:cs="Times New Roman"/>
          <w:b/>
          <w:kern w:val="0"/>
          <w:sz w:val="20"/>
          <w:szCs w:val="24"/>
          <w:lang w:val="en-GB" w:eastAsia="en-US"/>
        </w:rPr>
        <w:t>, i.e., the actual number of RBs does not vary dynamically based on PUCCH payload.</w:t>
      </w:r>
    </w:p>
    <w:p w14:paraId="5F14DD20" w14:textId="31AD3E7D" w:rsidR="0041547D" w:rsidRPr="00E25AFD" w:rsidRDefault="0041547D" w:rsidP="00C83BDE">
      <w:pPr>
        <w:widowControl/>
        <w:spacing w:after="120"/>
        <w:rPr>
          <w:rFonts w:ascii="Times New Roman" w:eastAsia="宋体" w:hAnsi="Times New Roman" w:cs="Times New Roman"/>
          <w:b/>
          <w:sz w:val="20"/>
          <w:szCs w:val="24"/>
          <w:lang w:val="en-GB"/>
        </w:rPr>
      </w:pPr>
    </w:p>
    <w:p w14:paraId="4408A483" w14:textId="3077C160" w:rsidR="00E150D1" w:rsidRPr="00E150D1" w:rsidRDefault="00E150D1" w:rsidP="00E150D1">
      <w:pPr>
        <w:pStyle w:val="a8"/>
        <w:keepNext/>
        <w:widowControl/>
        <w:numPr>
          <w:ilvl w:val="0"/>
          <w:numId w:val="12"/>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t>Conclusion</w:t>
      </w:r>
    </w:p>
    <w:p w14:paraId="1A9C1FC4" w14:textId="2EDF7F1B"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MS Mincho" w:hAnsi="Times New Roman" w:cs="Times New Roman"/>
          <w:sz w:val="20"/>
          <w:szCs w:val="24"/>
        </w:rPr>
        <w:t xml:space="preserve">This contribution discusses the potential enhancements </w:t>
      </w:r>
      <w:r w:rsidR="002B15A6">
        <w:rPr>
          <w:rFonts w:ascii="Times New Roman" w:eastAsia="MS Mincho" w:hAnsi="Times New Roman" w:cs="Times New Roman"/>
          <w:sz w:val="20"/>
          <w:szCs w:val="24"/>
        </w:rPr>
        <w:t>for</w:t>
      </w:r>
      <w:r w:rsidRPr="00E150D1">
        <w:rPr>
          <w:rFonts w:ascii="Times New Roman" w:eastAsia="MS Mincho" w:hAnsi="Times New Roman" w:cs="Times New Roman"/>
          <w:sz w:val="20"/>
          <w:szCs w:val="24"/>
        </w:rPr>
        <w:t xml:space="preserve"> </w:t>
      </w:r>
      <w:r w:rsidR="00020683">
        <w:rPr>
          <w:rFonts w:ascii="Times New Roman" w:eastAsia="MS Mincho" w:hAnsi="Times New Roman" w:cs="Times New Roman"/>
          <w:sz w:val="20"/>
          <w:szCs w:val="24"/>
        </w:rPr>
        <w:t>PUCCH format 0/1/4</w:t>
      </w:r>
      <w:r w:rsidRPr="00E150D1">
        <w:rPr>
          <w:rFonts w:ascii="Times New Roman" w:eastAsia="MS Mincho" w:hAnsi="Times New Roman" w:cs="Times New Roman"/>
          <w:sz w:val="20"/>
          <w:szCs w:val="24"/>
        </w:rPr>
        <w:t>. T</w:t>
      </w:r>
      <w:r w:rsidRPr="00E150D1">
        <w:rPr>
          <w:rFonts w:ascii="Times New Roman" w:eastAsia="宋体" w:hAnsi="Times New Roman" w:cs="Times New Roman"/>
          <w:sz w:val="20"/>
          <w:szCs w:val="24"/>
        </w:rPr>
        <w:t xml:space="preserve">he following observations and proposals are made. </w:t>
      </w:r>
    </w:p>
    <w:p w14:paraId="1E61D268" w14:textId="124B09D0" w:rsidR="006748B1" w:rsidRPr="008337FF" w:rsidRDefault="006C5C7E" w:rsidP="006748B1">
      <w:pPr>
        <w:widowControl/>
        <w:spacing w:after="120"/>
        <w:rPr>
          <w:rFonts w:ascii="Times New Roman" w:hAnsi="Times New Roman" w:cs="Times New Roman"/>
          <w:b/>
          <w:sz w:val="20"/>
          <w:szCs w:val="24"/>
        </w:rPr>
      </w:pPr>
      <w:r w:rsidRPr="00590017">
        <w:rPr>
          <w:rFonts w:ascii="Times New Roman" w:eastAsia="宋体" w:hAnsi="Times New Roman" w:cs="Times New Roman" w:hint="eastAsia"/>
          <w:b/>
          <w:sz w:val="20"/>
          <w:szCs w:val="24"/>
          <w:lang w:val="en-GB"/>
        </w:rPr>
        <w:t>P</w:t>
      </w:r>
      <w:r w:rsidRPr="00590017">
        <w:rPr>
          <w:rFonts w:ascii="Times New Roman" w:eastAsia="宋体" w:hAnsi="Times New Roman" w:cs="Times New Roman"/>
          <w:b/>
          <w:sz w:val="20"/>
          <w:szCs w:val="24"/>
          <w:lang w:val="en-GB"/>
        </w:rPr>
        <w:t xml:space="preserve">roposal </w:t>
      </w:r>
      <w:r>
        <w:rPr>
          <w:rFonts w:ascii="Times New Roman" w:eastAsia="宋体" w:hAnsi="Times New Roman" w:cs="Times New Roman"/>
          <w:b/>
          <w:sz w:val="20"/>
          <w:szCs w:val="24"/>
          <w:lang w:val="en-GB"/>
        </w:rPr>
        <w:t>1</w:t>
      </w:r>
      <w:r w:rsidRPr="00590017">
        <w:rPr>
          <w:rFonts w:ascii="Times New Roman" w:eastAsia="宋体" w:hAnsi="Times New Roman" w:cs="Times New Roman"/>
          <w:b/>
          <w:sz w:val="20"/>
          <w:szCs w:val="24"/>
          <w:lang w:val="en-GB"/>
        </w:rPr>
        <w:t xml:space="preserve">: </w:t>
      </w:r>
      <w:r>
        <w:rPr>
          <w:rFonts w:ascii="Times New Roman" w:eastAsia="宋体" w:hAnsi="Times New Roman" w:cs="Times New Roman"/>
          <w:b/>
          <w:sz w:val="20"/>
          <w:szCs w:val="24"/>
          <w:lang w:val="en-GB"/>
        </w:rPr>
        <w:t xml:space="preserve">For PF2/3 in 60GHz band, </w:t>
      </w:r>
      <w:r w:rsidRPr="00C9172C">
        <w:rPr>
          <w:rFonts w:ascii="Times New Roman" w:eastAsia="Batang" w:hAnsi="Times New Roman" w:cs="Times New Roman"/>
          <w:b/>
          <w:kern w:val="0"/>
          <w:sz w:val="20"/>
          <w:szCs w:val="24"/>
          <w:lang w:val="en-GB" w:eastAsia="en-US"/>
        </w:rPr>
        <w:t>the actual number of RBs used for a PUCCH transmission is equal to N</w:t>
      </w:r>
      <w:r w:rsidRPr="00C9172C">
        <w:rPr>
          <w:rFonts w:ascii="Times New Roman" w:eastAsia="Batang" w:hAnsi="Times New Roman" w:cs="Times New Roman"/>
          <w:b/>
          <w:kern w:val="0"/>
          <w:sz w:val="20"/>
          <w:szCs w:val="24"/>
          <w:vertAlign w:val="subscript"/>
          <w:lang w:val="en-GB" w:eastAsia="en-US"/>
        </w:rPr>
        <w:t>RB</w:t>
      </w:r>
      <w:r w:rsidRPr="00C9172C">
        <w:rPr>
          <w:rFonts w:ascii="Times New Roman" w:eastAsia="Batang" w:hAnsi="Times New Roman" w:cs="Times New Roman"/>
          <w:b/>
          <w:kern w:val="0"/>
          <w:sz w:val="20"/>
          <w:szCs w:val="24"/>
          <w:lang w:val="en-GB" w:eastAsia="en-US"/>
        </w:rPr>
        <w:t>, i.e., the actual number of RBs does not vary dynamically based on PUCCH payload.</w:t>
      </w:r>
    </w:p>
    <w:p w14:paraId="06199EE6" w14:textId="098ECC6C" w:rsidR="007677E8" w:rsidRPr="0045081F" w:rsidRDefault="007677E8" w:rsidP="00E150D1">
      <w:pPr>
        <w:widowControl/>
        <w:spacing w:after="120"/>
        <w:rPr>
          <w:rFonts w:ascii="Times New Roman" w:eastAsia="宋体" w:hAnsi="Times New Roman" w:cs="Times New Roman"/>
          <w:sz w:val="20"/>
          <w:szCs w:val="24"/>
        </w:rPr>
      </w:pPr>
    </w:p>
    <w:p w14:paraId="695B7699" w14:textId="77777777" w:rsidR="00E150D1" w:rsidRPr="00E150D1" w:rsidRDefault="00E150D1" w:rsidP="00E150D1">
      <w:pPr>
        <w:pStyle w:val="a8"/>
        <w:keepNext/>
        <w:widowControl/>
        <w:numPr>
          <w:ilvl w:val="0"/>
          <w:numId w:val="13"/>
        </w:numPr>
        <w:tabs>
          <w:tab w:val="left" w:pos="567"/>
        </w:tabs>
        <w:spacing w:before="180" w:after="60"/>
        <w:ind w:firstLineChars="0"/>
        <w:jc w:val="left"/>
        <w:outlineLvl w:val="0"/>
        <w:rPr>
          <w:rFonts w:ascii="Times New Roman" w:eastAsia="MS Mincho" w:hAnsi="Times New Roman" w:cs="Times New Roman"/>
          <w:b/>
          <w:bCs/>
          <w:kern w:val="32"/>
          <w:sz w:val="28"/>
          <w:szCs w:val="32"/>
          <w:lang w:eastAsia="en-US"/>
        </w:rPr>
      </w:pPr>
      <w:r w:rsidRPr="00E150D1">
        <w:rPr>
          <w:rFonts w:ascii="Times New Roman" w:eastAsia="MS Mincho" w:hAnsi="Times New Roman" w:cs="Times New Roman"/>
          <w:b/>
          <w:bCs/>
          <w:kern w:val="32"/>
          <w:sz w:val="28"/>
          <w:szCs w:val="32"/>
          <w:lang w:eastAsia="en-US"/>
        </w:rPr>
        <w:lastRenderedPageBreak/>
        <w:t>Reference</w:t>
      </w:r>
    </w:p>
    <w:tbl>
      <w:tblPr>
        <w:tblW w:w="9288" w:type="dxa"/>
        <w:tblLayout w:type="fixed"/>
        <w:tblLook w:val="0000" w:firstRow="0" w:lastRow="0" w:firstColumn="0" w:lastColumn="0" w:noHBand="0" w:noVBand="0"/>
      </w:tblPr>
      <w:tblGrid>
        <w:gridCol w:w="675"/>
        <w:gridCol w:w="8613"/>
      </w:tblGrid>
      <w:tr w:rsidR="00E150D1" w:rsidRPr="00E150D1" w14:paraId="6890AF45" w14:textId="77777777" w:rsidTr="00E178CE">
        <w:tc>
          <w:tcPr>
            <w:tcW w:w="675" w:type="dxa"/>
          </w:tcPr>
          <w:p w14:paraId="74E1B574" w14:textId="77777777" w:rsidR="00E150D1" w:rsidRPr="00E150D1" w:rsidRDefault="00E150D1" w:rsidP="00E150D1">
            <w:pPr>
              <w:widowControl/>
              <w:spacing w:after="120"/>
              <w:rPr>
                <w:rFonts w:ascii="Times New Roman" w:eastAsia="宋体" w:hAnsi="Times New Roman" w:cs="Times New Roman"/>
                <w:sz w:val="20"/>
                <w:szCs w:val="24"/>
              </w:rPr>
            </w:pPr>
            <w:r w:rsidRPr="00E150D1">
              <w:rPr>
                <w:rFonts w:ascii="Times New Roman" w:eastAsia="宋体" w:hAnsi="Times New Roman" w:cs="Times New Roman"/>
                <w:sz w:val="20"/>
                <w:szCs w:val="24"/>
              </w:rPr>
              <w:t>[1]</w:t>
            </w:r>
          </w:p>
        </w:tc>
        <w:tc>
          <w:tcPr>
            <w:tcW w:w="8613" w:type="dxa"/>
          </w:tcPr>
          <w:p w14:paraId="11FB163C" w14:textId="4738DF6B" w:rsidR="00E150D1" w:rsidRPr="00E150D1" w:rsidRDefault="002734E3" w:rsidP="00E150D1">
            <w:pPr>
              <w:widowControl/>
              <w:spacing w:after="120"/>
              <w:rPr>
                <w:rFonts w:ascii="Times New Roman" w:eastAsia="宋体" w:hAnsi="Times New Roman" w:cs="Times New Roman"/>
                <w:sz w:val="20"/>
                <w:szCs w:val="24"/>
              </w:rPr>
            </w:pPr>
            <w:r w:rsidRPr="00E178CE">
              <w:rPr>
                <w:rFonts w:ascii="Times New Roman" w:eastAsia="宋体" w:hAnsi="Times New Roman" w:cs="Times New Roman" w:hint="eastAsia"/>
                <w:sz w:val="20"/>
                <w:szCs w:val="24"/>
              </w:rPr>
              <w:t>RAN1#10</w:t>
            </w:r>
            <w:r w:rsidR="006F1CAE">
              <w:rPr>
                <w:rFonts w:ascii="Times New Roman" w:eastAsia="宋体" w:hAnsi="Times New Roman" w:cs="Times New Roman"/>
                <w:sz w:val="20"/>
                <w:szCs w:val="24"/>
              </w:rPr>
              <w:t>7</w:t>
            </w:r>
            <w:r w:rsidR="0043497E">
              <w:rPr>
                <w:rFonts w:ascii="Times New Roman" w:eastAsia="宋体" w:hAnsi="Times New Roman" w:cs="Times New Roman"/>
                <w:sz w:val="20"/>
                <w:szCs w:val="24"/>
              </w:rPr>
              <w:t>bis</w:t>
            </w:r>
            <w:r>
              <w:rPr>
                <w:rFonts w:ascii="Times New Roman" w:eastAsia="宋体" w:hAnsi="Times New Roman" w:cs="Times New Roman"/>
                <w:sz w:val="20"/>
                <w:szCs w:val="24"/>
              </w:rPr>
              <w:t>-</w:t>
            </w:r>
            <w:r w:rsidRPr="00E178CE">
              <w:rPr>
                <w:rFonts w:ascii="Times New Roman" w:eastAsia="宋体" w:hAnsi="Times New Roman" w:cs="Times New Roman" w:hint="eastAsia"/>
                <w:sz w:val="20"/>
                <w:szCs w:val="24"/>
              </w:rPr>
              <w:t>e meeting chairman notes</w:t>
            </w:r>
          </w:p>
        </w:tc>
      </w:tr>
      <w:tr w:rsidR="00E150D1" w:rsidRPr="00E150D1" w14:paraId="28A157F8" w14:textId="77777777" w:rsidTr="00E178CE">
        <w:tc>
          <w:tcPr>
            <w:tcW w:w="675" w:type="dxa"/>
          </w:tcPr>
          <w:p w14:paraId="11A0E21B" w14:textId="0930E8A9" w:rsidR="00E150D1" w:rsidRPr="00E150D1" w:rsidRDefault="00E178CE" w:rsidP="00E150D1">
            <w:pPr>
              <w:widowControl/>
              <w:spacing w:after="120"/>
              <w:rPr>
                <w:rFonts w:ascii="Times New Roman" w:eastAsia="宋体" w:hAnsi="Times New Roman" w:cs="Times New Roman"/>
                <w:sz w:val="20"/>
                <w:szCs w:val="24"/>
              </w:rPr>
            </w:pPr>
            <w:r>
              <w:rPr>
                <w:rFonts w:ascii="Times New Roman" w:eastAsia="宋体" w:hAnsi="Times New Roman" w:cs="Times New Roman" w:hint="eastAsia"/>
                <w:sz w:val="20"/>
                <w:szCs w:val="24"/>
              </w:rPr>
              <w:t>[</w:t>
            </w:r>
            <w:r>
              <w:rPr>
                <w:rFonts w:ascii="Times New Roman" w:eastAsia="宋体" w:hAnsi="Times New Roman" w:cs="Times New Roman"/>
                <w:sz w:val="20"/>
                <w:szCs w:val="24"/>
              </w:rPr>
              <w:t>2]</w:t>
            </w:r>
          </w:p>
        </w:tc>
        <w:tc>
          <w:tcPr>
            <w:tcW w:w="8613" w:type="dxa"/>
          </w:tcPr>
          <w:p w14:paraId="640ED8D5" w14:textId="5A4B1CDA" w:rsidR="00E150D1" w:rsidRPr="00E150D1" w:rsidRDefault="000C75CA" w:rsidP="00E150D1">
            <w:pPr>
              <w:widowControl/>
              <w:spacing w:after="120"/>
              <w:rPr>
                <w:rFonts w:ascii="Times New Roman" w:eastAsia="宋体" w:hAnsi="Times New Roman" w:cs="Times New Roman"/>
                <w:sz w:val="20"/>
                <w:szCs w:val="24"/>
              </w:rPr>
            </w:pPr>
            <w:r w:rsidRPr="000C75CA">
              <w:rPr>
                <w:rFonts w:ascii="Times New Roman" w:eastAsia="宋体" w:hAnsi="Times New Roman" w:cs="Times New Roman"/>
                <w:sz w:val="20"/>
                <w:szCs w:val="24"/>
              </w:rPr>
              <w:t>RP-202925, Extending current NR operation to 71GHz WID.</w:t>
            </w:r>
          </w:p>
        </w:tc>
      </w:tr>
    </w:tbl>
    <w:p w14:paraId="31ED806B" w14:textId="77777777" w:rsidR="00E150D1" w:rsidRPr="00E150D1" w:rsidRDefault="00E150D1" w:rsidP="00E150D1">
      <w:pPr>
        <w:widowControl/>
        <w:jc w:val="left"/>
        <w:rPr>
          <w:rFonts w:ascii="Times New Roman" w:eastAsia="Times New Roman" w:hAnsi="Times New Roman" w:cs="Times New Roman"/>
          <w:kern w:val="0"/>
          <w:sz w:val="20"/>
          <w:szCs w:val="24"/>
          <w:lang w:eastAsia="en-US"/>
        </w:rPr>
      </w:pPr>
    </w:p>
    <w:p w14:paraId="389C00B6" w14:textId="10952BB1" w:rsidR="00F87539" w:rsidRPr="00E150D1" w:rsidRDefault="00F87539" w:rsidP="00E150D1"/>
    <w:sectPr w:rsidR="00F87539" w:rsidRPr="00E150D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B4986" w14:textId="77777777" w:rsidR="00E92FEE" w:rsidRDefault="00E92FEE" w:rsidP="007D01EB">
      <w:r>
        <w:separator/>
      </w:r>
    </w:p>
  </w:endnote>
  <w:endnote w:type="continuationSeparator" w:id="0">
    <w:p w14:paraId="5AFA892B" w14:textId="77777777" w:rsidR="00E92FEE" w:rsidRDefault="00E92FEE" w:rsidP="007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9B9107" w14:textId="77777777" w:rsidR="00E92FEE" w:rsidRDefault="00E92FEE" w:rsidP="007D01EB">
      <w:r>
        <w:separator/>
      </w:r>
    </w:p>
  </w:footnote>
  <w:footnote w:type="continuationSeparator" w:id="0">
    <w:p w14:paraId="673CFBD1" w14:textId="77777777" w:rsidR="00E92FEE" w:rsidRDefault="00E92FEE" w:rsidP="007D01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935C6A"/>
    <w:multiLevelType w:val="hybridMultilevel"/>
    <w:tmpl w:val="4070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2C4831"/>
    <w:multiLevelType w:val="multilevel"/>
    <w:tmpl w:val="F2AEB3B8"/>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33636B"/>
    <w:multiLevelType w:val="hybridMultilevel"/>
    <w:tmpl w:val="A150E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B074CC"/>
    <w:multiLevelType w:val="hybridMultilevel"/>
    <w:tmpl w:val="0D54C3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D0C6251"/>
    <w:multiLevelType w:val="hybridMultilevel"/>
    <w:tmpl w:val="4490A1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3156390"/>
    <w:multiLevelType w:val="hybridMultilevel"/>
    <w:tmpl w:val="261457EE"/>
    <w:lvl w:ilvl="0" w:tplc="0884EB94">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ED19B0"/>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3C04355C"/>
    <w:multiLevelType w:val="hybridMultilevel"/>
    <w:tmpl w:val="761214B2"/>
    <w:lvl w:ilvl="0" w:tplc="B07039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F76519"/>
    <w:multiLevelType w:val="hybridMultilevel"/>
    <w:tmpl w:val="98C66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56B5F"/>
    <w:multiLevelType w:val="multilevel"/>
    <w:tmpl w:val="E3BE8346"/>
    <w:lvl w:ilvl="0">
      <w:start w:val="4"/>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7CE7520"/>
    <w:multiLevelType w:val="hybridMultilevel"/>
    <w:tmpl w:val="F6048AD0"/>
    <w:lvl w:ilvl="0" w:tplc="12BC3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EC6DC6"/>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B1775BB"/>
    <w:multiLevelType w:val="hybridMultilevel"/>
    <w:tmpl w:val="8C204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C75A77"/>
    <w:multiLevelType w:val="hybridMultilevel"/>
    <w:tmpl w:val="B5EC8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D92317"/>
    <w:multiLevelType w:val="multilevel"/>
    <w:tmpl w:val="68D9231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D5D5156"/>
    <w:multiLevelType w:val="hybridMultilevel"/>
    <w:tmpl w:val="3CFAD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3F7466"/>
    <w:multiLevelType w:val="hybridMultilevel"/>
    <w:tmpl w:val="2E62B06E"/>
    <w:lvl w:ilvl="0" w:tplc="D9DA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673616"/>
    <w:multiLevelType w:val="hybridMultilevel"/>
    <w:tmpl w:val="81E0E2A8"/>
    <w:lvl w:ilvl="0" w:tplc="0C7E94E0">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269"/>
        </w:tabs>
        <w:ind w:left="2269" w:hanging="567"/>
      </w:pPr>
      <w:rPr>
        <w:rFonts w:hint="default"/>
        <w:color w:val="000000"/>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1" w15:restartNumberingAfterBreak="0">
    <w:nsid w:val="7E073698"/>
    <w:multiLevelType w:val="hybridMultilevel"/>
    <w:tmpl w:val="61EAC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E141F82"/>
    <w:multiLevelType w:val="hybridMultilevel"/>
    <w:tmpl w:val="11BE05FC"/>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4"/>
  </w:num>
  <w:num w:numId="3">
    <w:abstractNumId w:val="9"/>
  </w:num>
  <w:num w:numId="4">
    <w:abstractNumId w:val="25"/>
  </w:num>
  <w:num w:numId="5">
    <w:abstractNumId w:val="2"/>
  </w:num>
  <w:num w:numId="6">
    <w:abstractNumId w:val="19"/>
  </w:num>
  <w:num w:numId="7">
    <w:abstractNumId w:val="29"/>
  </w:num>
  <w:num w:numId="8">
    <w:abstractNumId w:val="16"/>
  </w:num>
  <w:num w:numId="9">
    <w:abstractNumId w:val="27"/>
  </w:num>
  <w:num w:numId="10">
    <w:abstractNumId w:val="11"/>
  </w:num>
  <w:num w:numId="11">
    <w:abstractNumId w:val="17"/>
  </w:num>
  <w:num w:numId="12">
    <w:abstractNumId w:val="3"/>
  </w:num>
  <w:num w:numId="13">
    <w:abstractNumId w:val="14"/>
  </w:num>
  <w:num w:numId="14">
    <w:abstractNumId w:val="8"/>
  </w:num>
  <w:num w:numId="15">
    <w:abstractNumId w:val="20"/>
  </w:num>
  <w:num w:numId="16">
    <w:abstractNumId w:val="31"/>
  </w:num>
  <w:num w:numId="17">
    <w:abstractNumId w:val="12"/>
  </w:num>
  <w:num w:numId="18">
    <w:abstractNumId w:val="0"/>
  </w:num>
  <w:num w:numId="19">
    <w:abstractNumId w:val="33"/>
  </w:num>
  <w:num w:numId="20">
    <w:abstractNumId w:val="21"/>
  </w:num>
  <w:num w:numId="21">
    <w:abstractNumId w:val="28"/>
  </w:num>
  <w:num w:numId="22">
    <w:abstractNumId w:val="23"/>
  </w:num>
  <w:num w:numId="23">
    <w:abstractNumId w:val="10"/>
  </w:num>
  <w:num w:numId="24">
    <w:abstractNumId w:val="18"/>
  </w:num>
  <w:num w:numId="25">
    <w:abstractNumId w:val="5"/>
  </w:num>
  <w:num w:numId="26">
    <w:abstractNumId w:val="26"/>
  </w:num>
  <w:num w:numId="27">
    <w:abstractNumId w:val="1"/>
  </w:num>
  <w:num w:numId="28">
    <w:abstractNumId w:val="7"/>
  </w:num>
  <w:num w:numId="29">
    <w:abstractNumId w:val="13"/>
  </w:num>
  <w:num w:numId="30">
    <w:abstractNumId w:val="22"/>
  </w:num>
  <w:num w:numId="31">
    <w:abstractNumId w:val="15"/>
  </w:num>
  <w:num w:numId="32">
    <w:abstractNumId w:val="32"/>
  </w:num>
  <w:num w:numId="33">
    <w:abstractNumId w:val="6"/>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0BD7"/>
    <w:rsid w:val="00001DBB"/>
    <w:rsid w:val="00005327"/>
    <w:rsid w:val="00005809"/>
    <w:rsid w:val="000111DA"/>
    <w:rsid w:val="00011BA3"/>
    <w:rsid w:val="00017C88"/>
    <w:rsid w:val="00020683"/>
    <w:rsid w:val="00035475"/>
    <w:rsid w:val="000542F3"/>
    <w:rsid w:val="00055FA5"/>
    <w:rsid w:val="000628E3"/>
    <w:rsid w:val="00063FE5"/>
    <w:rsid w:val="00072024"/>
    <w:rsid w:val="00092EAA"/>
    <w:rsid w:val="00094E96"/>
    <w:rsid w:val="000A62E6"/>
    <w:rsid w:val="000B09E0"/>
    <w:rsid w:val="000B39E6"/>
    <w:rsid w:val="000C0EE9"/>
    <w:rsid w:val="000C24BB"/>
    <w:rsid w:val="000C75CA"/>
    <w:rsid w:val="000D327F"/>
    <w:rsid w:val="000E02CB"/>
    <w:rsid w:val="000E6389"/>
    <w:rsid w:val="00116C1F"/>
    <w:rsid w:val="001176DA"/>
    <w:rsid w:val="001350D3"/>
    <w:rsid w:val="00136ECB"/>
    <w:rsid w:val="00147ADD"/>
    <w:rsid w:val="00171BE3"/>
    <w:rsid w:val="0017394C"/>
    <w:rsid w:val="00185A45"/>
    <w:rsid w:val="00186EF2"/>
    <w:rsid w:val="00187728"/>
    <w:rsid w:val="001B0B8B"/>
    <w:rsid w:val="001B4DBC"/>
    <w:rsid w:val="001D3947"/>
    <w:rsid w:val="001E0C6B"/>
    <w:rsid w:val="001E2D7F"/>
    <w:rsid w:val="001E5C65"/>
    <w:rsid w:val="00217917"/>
    <w:rsid w:val="00235B47"/>
    <w:rsid w:val="00240F1D"/>
    <w:rsid w:val="00244867"/>
    <w:rsid w:val="002573EA"/>
    <w:rsid w:val="0026706B"/>
    <w:rsid w:val="002734E3"/>
    <w:rsid w:val="002868DD"/>
    <w:rsid w:val="00287ADC"/>
    <w:rsid w:val="00291340"/>
    <w:rsid w:val="002918A9"/>
    <w:rsid w:val="00296C28"/>
    <w:rsid w:val="002A04BD"/>
    <w:rsid w:val="002A060E"/>
    <w:rsid w:val="002A710F"/>
    <w:rsid w:val="002B0E4C"/>
    <w:rsid w:val="002B15A6"/>
    <w:rsid w:val="002B17D3"/>
    <w:rsid w:val="002E6C5A"/>
    <w:rsid w:val="002F64C2"/>
    <w:rsid w:val="0030086D"/>
    <w:rsid w:val="00303EDB"/>
    <w:rsid w:val="00316456"/>
    <w:rsid w:val="0032103C"/>
    <w:rsid w:val="003233FD"/>
    <w:rsid w:val="0033415A"/>
    <w:rsid w:val="0034107C"/>
    <w:rsid w:val="00371F0E"/>
    <w:rsid w:val="00382128"/>
    <w:rsid w:val="003823B8"/>
    <w:rsid w:val="00385D9A"/>
    <w:rsid w:val="00385DCB"/>
    <w:rsid w:val="003929EC"/>
    <w:rsid w:val="003A1B6D"/>
    <w:rsid w:val="003C1197"/>
    <w:rsid w:val="003F15D3"/>
    <w:rsid w:val="00402605"/>
    <w:rsid w:val="00404B0E"/>
    <w:rsid w:val="0041547D"/>
    <w:rsid w:val="00425838"/>
    <w:rsid w:val="0043497E"/>
    <w:rsid w:val="00435DA0"/>
    <w:rsid w:val="00444963"/>
    <w:rsid w:val="0044708C"/>
    <w:rsid w:val="0044747E"/>
    <w:rsid w:val="0045081F"/>
    <w:rsid w:val="00454515"/>
    <w:rsid w:val="004726E6"/>
    <w:rsid w:val="0047652E"/>
    <w:rsid w:val="0048247A"/>
    <w:rsid w:val="00496BDD"/>
    <w:rsid w:val="004A2BDB"/>
    <w:rsid w:val="004A2FAF"/>
    <w:rsid w:val="004B1AE1"/>
    <w:rsid w:val="004C3D8C"/>
    <w:rsid w:val="004E296D"/>
    <w:rsid w:val="004F1E78"/>
    <w:rsid w:val="00510693"/>
    <w:rsid w:val="005134F9"/>
    <w:rsid w:val="00521181"/>
    <w:rsid w:val="0052767F"/>
    <w:rsid w:val="005278CF"/>
    <w:rsid w:val="005308F9"/>
    <w:rsid w:val="00532FB1"/>
    <w:rsid w:val="005364C9"/>
    <w:rsid w:val="0055513F"/>
    <w:rsid w:val="005704CA"/>
    <w:rsid w:val="00576754"/>
    <w:rsid w:val="00577056"/>
    <w:rsid w:val="00581C5F"/>
    <w:rsid w:val="00584F97"/>
    <w:rsid w:val="00590017"/>
    <w:rsid w:val="005A40B3"/>
    <w:rsid w:val="005A588E"/>
    <w:rsid w:val="005A7105"/>
    <w:rsid w:val="005B04DB"/>
    <w:rsid w:val="005C3F06"/>
    <w:rsid w:val="005D11E4"/>
    <w:rsid w:val="005D6021"/>
    <w:rsid w:val="005D6096"/>
    <w:rsid w:val="005E2E8F"/>
    <w:rsid w:val="005E3129"/>
    <w:rsid w:val="005F4563"/>
    <w:rsid w:val="005F4714"/>
    <w:rsid w:val="005F6208"/>
    <w:rsid w:val="0060185B"/>
    <w:rsid w:val="00611F3B"/>
    <w:rsid w:val="00621D4B"/>
    <w:rsid w:val="00622436"/>
    <w:rsid w:val="00626EF7"/>
    <w:rsid w:val="00633379"/>
    <w:rsid w:val="00643124"/>
    <w:rsid w:val="00643AFE"/>
    <w:rsid w:val="00651BF8"/>
    <w:rsid w:val="006748B1"/>
    <w:rsid w:val="0067772C"/>
    <w:rsid w:val="006856F6"/>
    <w:rsid w:val="006A4651"/>
    <w:rsid w:val="006A4899"/>
    <w:rsid w:val="006A5D3B"/>
    <w:rsid w:val="006B6226"/>
    <w:rsid w:val="006B6886"/>
    <w:rsid w:val="006C19CA"/>
    <w:rsid w:val="006C5C7E"/>
    <w:rsid w:val="006D3131"/>
    <w:rsid w:val="006F1CAE"/>
    <w:rsid w:val="0071667B"/>
    <w:rsid w:val="007169ED"/>
    <w:rsid w:val="00721A8B"/>
    <w:rsid w:val="007233E6"/>
    <w:rsid w:val="00726260"/>
    <w:rsid w:val="00737387"/>
    <w:rsid w:val="0074411C"/>
    <w:rsid w:val="00747C1D"/>
    <w:rsid w:val="00747FEE"/>
    <w:rsid w:val="0075421D"/>
    <w:rsid w:val="00761F20"/>
    <w:rsid w:val="0076332D"/>
    <w:rsid w:val="00765D48"/>
    <w:rsid w:val="007677E8"/>
    <w:rsid w:val="00774F25"/>
    <w:rsid w:val="007829D9"/>
    <w:rsid w:val="00784B7D"/>
    <w:rsid w:val="00785727"/>
    <w:rsid w:val="0079526C"/>
    <w:rsid w:val="007A7AD2"/>
    <w:rsid w:val="007B2365"/>
    <w:rsid w:val="007B6285"/>
    <w:rsid w:val="007C0819"/>
    <w:rsid w:val="007C6BA1"/>
    <w:rsid w:val="007D01EB"/>
    <w:rsid w:val="007F05DD"/>
    <w:rsid w:val="007F6172"/>
    <w:rsid w:val="007F6C29"/>
    <w:rsid w:val="00802B90"/>
    <w:rsid w:val="0080553F"/>
    <w:rsid w:val="00805CD1"/>
    <w:rsid w:val="00807C1C"/>
    <w:rsid w:val="0081033F"/>
    <w:rsid w:val="008173D3"/>
    <w:rsid w:val="00825F6C"/>
    <w:rsid w:val="008313C1"/>
    <w:rsid w:val="008319F5"/>
    <w:rsid w:val="00833015"/>
    <w:rsid w:val="008337FF"/>
    <w:rsid w:val="00842C34"/>
    <w:rsid w:val="00847722"/>
    <w:rsid w:val="00853F04"/>
    <w:rsid w:val="00861B42"/>
    <w:rsid w:val="00874921"/>
    <w:rsid w:val="00886F9D"/>
    <w:rsid w:val="00892319"/>
    <w:rsid w:val="00892D6F"/>
    <w:rsid w:val="008A32BA"/>
    <w:rsid w:val="008A3AB0"/>
    <w:rsid w:val="008A6E3B"/>
    <w:rsid w:val="008D3317"/>
    <w:rsid w:val="008E4E95"/>
    <w:rsid w:val="008F7E6A"/>
    <w:rsid w:val="00900140"/>
    <w:rsid w:val="0090021A"/>
    <w:rsid w:val="00902F1E"/>
    <w:rsid w:val="0092592A"/>
    <w:rsid w:val="00934D62"/>
    <w:rsid w:val="0094459C"/>
    <w:rsid w:val="00952315"/>
    <w:rsid w:val="00952CEF"/>
    <w:rsid w:val="0095623E"/>
    <w:rsid w:val="009617F8"/>
    <w:rsid w:val="00965F02"/>
    <w:rsid w:val="0097014C"/>
    <w:rsid w:val="00997EBD"/>
    <w:rsid w:val="009B35EA"/>
    <w:rsid w:val="009B5B54"/>
    <w:rsid w:val="009B6EF9"/>
    <w:rsid w:val="009B70E8"/>
    <w:rsid w:val="009C13ED"/>
    <w:rsid w:val="009C1D4F"/>
    <w:rsid w:val="009C3C1D"/>
    <w:rsid w:val="009C6632"/>
    <w:rsid w:val="00A2524C"/>
    <w:rsid w:val="00A352D4"/>
    <w:rsid w:val="00A37D80"/>
    <w:rsid w:val="00A50D92"/>
    <w:rsid w:val="00A57B76"/>
    <w:rsid w:val="00A608B5"/>
    <w:rsid w:val="00A612C0"/>
    <w:rsid w:val="00A62FA7"/>
    <w:rsid w:val="00A95967"/>
    <w:rsid w:val="00AA7F38"/>
    <w:rsid w:val="00AB07DA"/>
    <w:rsid w:val="00AB10CF"/>
    <w:rsid w:val="00AB23D7"/>
    <w:rsid w:val="00AD2ECE"/>
    <w:rsid w:val="00AE235E"/>
    <w:rsid w:val="00AF264C"/>
    <w:rsid w:val="00AF64E8"/>
    <w:rsid w:val="00B0008E"/>
    <w:rsid w:val="00B00D6A"/>
    <w:rsid w:val="00B11F6D"/>
    <w:rsid w:val="00B17D95"/>
    <w:rsid w:val="00B22ABE"/>
    <w:rsid w:val="00B27DEF"/>
    <w:rsid w:val="00B53080"/>
    <w:rsid w:val="00B577F8"/>
    <w:rsid w:val="00B606CB"/>
    <w:rsid w:val="00B81B61"/>
    <w:rsid w:val="00B867B3"/>
    <w:rsid w:val="00B929E7"/>
    <w:rsid w:val="00B95CC3"/>
    <w:rsid w:val="00BA3BA4"/>
    <w:rsid w:val="00BA6976"/>
    <w:rsid w:val="00BD21D1"/>
    <w:rsid w:val="00BF205B"/>
    <w:rsid w:val="00C01ABA"/>
    <w:rsid w:val="00C0310C"/>
    <w:rsid w:val="00C05214"/>
    <w:rsid w:val="00C36D62"/>
    <w:rsid w:val="00C36DF2"/>
    <w:rsid w:val="00C37B4F"/>
    <w:rsid w:val="00C71D09"/>
    <w:rsid w:val="00C72E54"/>
    <w:rsid w:val="00C83BDE"/>
    <w:rsid w:val="00C85CE7"/>
    <w:rsid w:val="00C9172C"/>
    <w:rsid w:val="00CA3632"/>
    <w:rsid w:val="00CB003C"/>
    <w:rsid w:val="00CB067B"/>
    <w:rsid w:val="00CB5C17"/>
    <w:rsid w:val="00CC1D0E"/>
    <w:rsid w:val="00CC3271"/>
    <w:rsid w:val="00CC486A"/>
    <w:rsid w:val="00CE475B"/>
    <w:rsid w:val="00CE4795"/>
    <w:rsid w:val="00CE6370"/>
    <w:rsid w:val="00CF5131"/>
    <w:rsid w:val="00D13786"/>
    <w:rsid w:val="00D17CE0"/>
    <w:rsid w:val="00D17E23"/>
    <w:rsid w:val="00D212DA"/>
    <w:rsid w:val="00D22DE1"/>
    <w:rsid w:val="00D30BD7"/>
    <w:rsid w:val="00D3514A"/>
    <w:rsid w:val="00D3534F"/>
    <w:rsid w:val="00D356A5"/>
    <w:rsid w:val="00D45324"/>
    <w:rsid w:val="00D46865"/>
    <w:rsid w:val="00D64D2F"/>
    <w:rsid w:val="00D84C6E"/>
    <w:rsid w:val="00D8699D"/>
    <w:rsid w:val="00D94BF0"/>
    <w:rsid w:val="00DA4C7B"/>
    <w:rsid w:val="00DA4DAD"/>
    <w:rsid w:val="00DA6A0E"/>
    <w:rsid w:val="00DB2EC9"/>
    <w:rsid w:val="00DB6745"/>
    <w:rsid w:val="00DC15AC"/>
    <w:rsid w:val="00DC2438"/>
    <w:rsid w:val="00DC2CA7"/>
    <w:rsid w:val="00DE0BA8"/>
    <w:rsid w:val="00DE4EBF"/>
    <w:rsid w:val="00DF0347"/>
    <w:rsid w:val="00DF7F8C"/>
    <w:rsid w:val="00E02A3B"/>
    <w:rsid w:val="00E150D1"/>
    <w:rsid w:val="00E16B3F"/>
    <w:rsid w:val="00E178CE"/>
    <w:rsid w:val="00E20DCD"/>
    <w:rsid w:val="00E239BB"/>
    <w:rsid w:val="00E25AFD"/>
    <w:rsid w:val="00E26EE1"/>
    <w:rsid w:val="00E43FA3"/>
    <w:rsid w:val="00E443AD"/>
    <w:rsid w:val="00E6482A"/>
    <w:rsid w:val="00E9297A"/>
    <w:rsid w:val="00E92FEE"/>
    <w:rsid w:val="00E97687"/>
    <w:rsid w:val="00EA53AF"/>
    <w:rsid w:val="00EA54B8"/>
    <w:rsid w:val="00EB36E5"/>
    <w:rsid w:val="00EB3841"/>
    <w:rsid w:val="00EC4010"/>
    <w:rsid w:val="00ED2A44"/>
    <w:rsid w:val="00ED31B3"/>
    <w:rsid w:val="00EE067F"/>
    <w:rsid w:val="00EE0AAA"/>
    <w:rsid w:val="00EE657D"/>
    <w:rsid w:val="00EF3E11"/>
    <w:rsid w:val="00EF400A"/>
    <w:rsid w:val="00F04B4D"/>
    <w:rsid w:val="00F10CD7"/>
    <w:rsid w:val="00F33496"/>
    <w:rsid w:val="00F56B18"/>
    <w:rsid w:val="00F62EA0"/>
    <w:rsid w:val="00F84131"/>
    <w:rsid w:val="00F86DE8"/>
    <w:rsid w:val="00F87539"/>
    <w:rsid w:val="00F9113A"/>
    <w:rsid w:val="00F96B63"/>
    <w:rsid w:val="00F97337"/>
    <w:rsid w:val="00FB2396"/>
    <w:rsid w:val="00FB4275"/>
    <w:rsid w:val="00FC0C98"/>
    <w:rsid w:val="00FC7AF9"/>
    <w:rsid w:val="00FE0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95777A"/>
  <w15:chartTrackingRefBased/>
  <w15:docId w15:val="{E5A13F4D-2A55-4B2C-B2EA-36990BFA2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0"/>
    <w:link w:val="10"/>
    <w:qFormat/>
    <w:rsid w:val="00E150D1"/>
    <w:pPr>
      <w:keepNext/>
      <w:widowControl/>
      <w:spacing w:before="240" w:after="60"/>
      <w:jc w:val="left"/>
      <w:outlineLvl w:val="0"/>
    </w:pPr>
    <w:rPr>
      <w:rFonts w:ascii="Helvetica" w:eastAsia="MS Mincho" w:hAnsi="Helvetica" w:cs="Arial"/>
      <w:b/>
      <w:bCs/>
      <w:kern w:val="32"/>
      <w:sz w:val="28"/>
      <w:szCs w:val="32"/>
      <w:lang w:eastAsia="en-US"/>
    </w:rPr>
  </w:style>
  <w:style w:type="paragraph" w:styleId="2">
    <w:name w:val="heading 2"/>
    <w:basedOn w:val="a"/>
    <w:next w:val="a"/>
    <w:link w:val="20"/>
    <w:uiPriority w:val="9"/>
    <w:semiHidden/>
    <w:unhideWhenUsed/>
    <w:qFormat/>
    <w:rsid w:val="00E150D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7D01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7D01EB"/>
    <w:rPr>
      <w:sz w:val="18"/>
      <w:szCs w:val="18"/>
    </w:rPr>
  </w:style>
  <w:style w:type="paragraph" w:styleId="a6">
    <w:name w:val="footer"/>
    <w:basedOn w:val="a"/>
    <w:link w:val="a7"/>
    <w:uiPriority w:val="99"/>
    <w:unhideWhenUsed/>
    <w:rsid w:val="007D01EB"/>
    <w:pPr>
      <w:tabs>
        <w:tab w:val="center" w:pos="4153"/>
        <w:tab w:val="right" w:pos="8306"/>
      </w:tabs>
      <w:snapToGrid w:val="0"/>
      <w:jc w:val="left"/>
    </w:pPr>
    <w:rPr>
      <w:sz w:val="18"/>
      <w:szCs w:val="18"/>
    </w:rPr>
  </w:style>
  <w:style w:type="character" w:customStyle="1" w:styleId="a7">
    <w:name w:val="页脚 字符"/>
    <w:basedOn w:val="a1"/>
    <w:link w:val="a6"/>
    <w:uiPriority w:val="99"/>
    <w:rsid w:val="007D01EB"/>
    <w:rPr>
      <w:sz w:val="18"/>
      <w:szCs w:val="18"/>
    </w:rPr>
  </w:style>
  <w:style w:type="paragraph" w:styleId="a8">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
    <w:basedOn w:val="a"/>
    <w:link w:val="a9"/>
    <w:uiPriority w:val="34"/>
    <w:qFormat/>
    <w:rsid w:val="00E150D1"/>
    <w:pPr>
      <w:ind w:firstLineChars="200" w:firstLine="420"/>
    </w:pPr>
  </w:style>
  <w:style w:type="character" w:customStyle="1" w:styleId="10">
    <w:name w:val="标题 1 字符"/>
    <w:basedOn w:val="a1"/>
    <w:link w:val="1"/>
    <w:rsid w:val="00E150D1"/>
    <w:rPr>
      <w:rFonts w:ascii="Helvetica" w:eastAsia="MS Mincho" w:hAnsi="Helvetica" w:cs="Arial"/>
      <w:b/>
      <w:bCs/>
      <w:kern w:val="32"/>
      <w:sz w:val="28"/>
      <w:szCs w:val="32"/>
      <w:lang w:eastAsia="en-US"/>
    </w:rPr>
  </w:style>
  <w:style w:type="paragraph" w:styleId="a0">
    <w:name w:val="Body Text"/>
    <w:basedOn w:val="a"/>
    <w:link w:val="aa"/>
    <w:uiPriority w:val="99"/>
    <w:semiHidden/>
    <w:unhideWhenUsed/>
    <w:rsid w:val="00E150D1"/>
    <w:pPr>
      <w:spacing w:after="120"/>
    </w:pPr>
  </w:style>
  <w:style w:type="character" w:customStyle="1" w:styleId="aa">
    <w:name w:val="正文文本 字符"/>
    <w:basedOn w:val="a1"/>
    <w:link w:val="a0"/>
    <w:uiPriority w:val="99"/>
    <w:semiHidden/>
    <w:rsid w:val="00E150D1"/>
  </w:style>
  <w:style w:type="character" w:customStyle="1" w:styleId="20">
    <w:name w:val="标题 2 字符"/>
    <w:basedOn w:val="a1"/>
    <w:link w:val="2"/>
    <w:uiPriority w:val="9"/>
    <w:semiHidden/>
    <w:rsid w:val="00E150D1"/>
    <w:rPr>
      <w:rFonts w:asciiTheme="majorHAnsi" w:eastAsiaTheme="majorEastAsia" w:hAnsiTheme="majorHAnsi" w:cstheme="majorBidi"/>
      <w:b/>
      <w:bCs/>
      <w:sz w:val="32"/>
      <w:szCs w:val="32"/>
    </w:rPr>
  </w:style>
  <w:style w:type="character" w:styleId="ab">
    <w:name w:val="Hyperlink"/>
    <w:basedOn w:val="a1"/>
    <w:uiPriority w:val="99"/>
    <w:unhideWhenUsed/>
    <w:rsid w:val="001B4DBC"/>
    <w:rPr>
      <w:color w:val="0563C1" w:themeColor="hyperlink"/>
      <w:u w:val="single"/>
    </w:rPr>
  </w:style>
  <w:style w:type="character" w:customStyle="1" w:styleId="11">
    <w:name w:val="未处理的提及1"/>
    <w:basedOn w:val="a1"/>
    <w:uiPriority w:val="99"/>
    <w:semiHidden/>
    <w:unhideWhenUsed/>
    <w:rsid w:val="001B4DBC"/>
    <w:rPr>
      <w:color w:val="605E5C"/>
      <w:shd w:val="clear" w:color="auto" w:fill="E1DFDD"/>
    </w:rPr>
  </w:style>
  <w:style w:type="character" w:customStyle="1" w:styleId="a9">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8"/>
    <w:uiPriority w:val="34"/>
    <w:qFormat/>
    <w:locked/>
    <w:rsid w:val="00997EBD"/>
  </w:style>
  <w:style w:type="table" w:styleId="ac">
    <w:name w:val="Table Grid"/>
    <w:basedOn w:val="a2"/>
    <w:uiPriority w:val="59"/>
    <w:qFormat/>
    <w:rsid w:val="00997EBD"/>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EF400A"/>
    <w:rPr>
      <w:color w:val="808080"/>
    </w:rPr>
  </w:style>
  <w:style w:type="paragraph" w:styleId="ae">
    <w:name w:val="Balloon Text"/>
    <w:basedOn w:val="a"/>
    <w:link w:val="af"/>
    <w:uiPriority w:val="99"/>
    <w:semiHidden/>
    <w:unhideWhenUsed/>
    <w:rsid w:val="0030086D"/>
    <w:rPr>
      <w:sz w:val="18"/>
      <w:szCs w:val="18"/>
    </w:rPr>
  </w:style>
  <w:style w:type="character" w:customStyle="1" w:styleId="af">
    <w:name w:val="批注框文本 字符"/>
    <w:basedOn w:val="a1"/>
    <w:link w:val="ae"/>
    <w:uiPriority w:val="99"/>
    <w:semiHidden/>
    <w:rsid w:val="0030086D"/>
    <w:rPr>
      <w:sz w:val="18"/>
      <w:szCs w:val="18"/>
    </w:rPr>
  </w:style>
  <w:style w:type="character" w:styleId="af0">
    <w:name w:val="annotation reference"/>
    <w:basedOn w:val="a1"/>
    <w:uiPriority w:val="99"/>
    <w:semiHidden/>
    <w:unhideWhenUsed/>
    <w:rsid w:val="0044747E"/>
    <w:rPr>
      <w:sz w:val="21"/>
      <w:szCs w:val="21"/>
    </w:rPr>
  </w:style>
  <w:style w:type="paragraph" w:styleId="af1">
    <w:name w:val="annotation text"/>
    <w:basedOn w:val="a"/>
    <w:link w:val="af2"/>
    <w:uiPriority w:val="99"/>
    <w:unhideWhenUsed/>
    <w:rsid w:val="0044747E"/>
    <w:pPr>
      <w:jc w:val="left"/>
    </w:pPr>
  </w:style>
  <w:style w:type="character" w:customStyle="1" w:styleId="af2">
    <w:name w:val="批注文字 字符"/>
    <w:basedOn w:val="a1"/>
    <w:link w:val="af1"/>
    <w:uiPriority w:val="99"/>
    <w:rsid w:val="004474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30.wmf"/><Relationship Id="rId39" Type="http://schemas.openxmlformats.org/officeDocument/2006/relationships/image" Target="media/image160.wmf"/><Relationship Id="rId21" Type="http://schemas.openxmlformats.org/officeDocument/2006/relationships/image" Target="media/image14.wmf"/><Relationship Id="rId34" Type="http://schemas.openxmlformats.org/officeDocument/2006/relationships/image" Target="media/image110.w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60.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90.wmf"/><Relationship Id="rId37" Type="http://schemas.openxmlformats.org/officeDocument/2006/relationships/image" Target="media/image140.wmf"/><Relationship Id="rId40"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50.wmf"/><Relationship Id="rId36" Type="http://schemas.openxmlformats.org/officeDocument/2006/relationships/image" Target="media/image130.wmf"/><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80.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40.wmf"/><Relationship Id="rId30" Type="http://schemas.openxmlformats.org/officeDocument/2006/relationships/image" Target="media/image70.wmf"/><Relationship Id="rId35" Type="http://schemas.openxmlformats.org/officeDocument/2006/relationships/image" Target="media/image120.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20.wmf"/><Relationship Id="rId33" Type="http://schemas.openxmlformats.org/officeDocument/2006/relationships/image" Target="media/image100.wmf"/><Relationship Id="rId38" Type="http://schemas.openxmlformats.org/officeDocument/2006/relationships/image" Target="media/image150.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CCBFA-0D9B-4328-96BE-D2B716989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3</Pages>
  <Words>717</Words>
  <Characters>4087</Characters>
  <Application>Microsoft Office Word</Application>
  <DocSecurity>0</DocSecurity>
  <Lines>34</Lines>
  <Paragraphs>9</Paragraphs>
  <ScaleCrop>false</ScaleCrop>
  <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赵楠德(Victor)</dc:creator>
  <cp:keywords/>
  <dc:description/>
  <cp:lastModifiedBy>赵楠德(Victor)</cp:lastModifiedBy>
  <cp:revision>119</cp:revision>
  <dcterms:created xsi:type="dcterms:W3CDTF">2021-05-07T07:46:00Z</dcterms:created>
  <dcterms:modified xsi:type="dcterms:W3CDTF">2022-02-09T07:42:00Z</dcterms:modified>
</cp:coreProperties>
</file>